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AC100A" w14:textId="202DDFE4" w:rsidR="00420F49" w:rsidRPr="00A80D3B" w:rsidRDefault="00420F49" w:rsidP="00420F49">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w:t>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00BB1229">
        <w:rPr>
          <w:rFonts w:ascii="Arial" w:hAnsi="Arial" w:cs="Arial"/>
          <w:b/>
          <w:bCs/>
          <w:sz w:val="28"/>
        </w:rPr>
        <w:t xml:space="preserve">   </w:t>
      </w:r>
      <w:r w:rsidRPr="00A80D3B">
        <w:rPr>
          <w:rFonts w:ascii="Arial" w:hAnsi="Arial" w:cs="Arial"/>
          <w:b/>
          <w:bCs/>
          <w:sz w:val="28"/>
        </w:rPr>
        <w:t>R1-</w:t>
      </w:r>
      <w:r w:rsidR="00BB1229" w:rsidRPr="00BB1229">
        <w:t xml:space="preserve"> </w:t>
      </w:r>
      <w:r w:rsidR="00BB1229" w:rsidRPr="00BB1229">
        <w:rPr>
          <w:rFonts w:ascii="Arial" w:hAnsi="Arial" w:cs="Arial"/>
          <w:b/>
          <w:bCs/>
          <w:sz w:val="28"/>
        </w:rPr>
        <w:t>2300484</w:t>
      </w:r>
    </w:p>
    <w:p w14:paraId="09F0443A" w14:textId="77777777" w:rsidR="00420F49" w:rsidRPr="009513AC" w:rsidRDefault="00420F49" w:rsidP="00420F4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048176E6" w14:textId="575478D3" w:rsidR="00843A1B" w:rsidRPr="003F0617" w:rsidRDefault="005D14CB" w:rsidP="00843A1B">
      <w:pPr>
        <w:pStyle w:val="a5"/>
        <w:rPr>
          <w:rFonts w:cs="Arial"/>
          <w:bCs/>
          <w:sz w:val="22"/>
        </w:rPr>
      </w:pPr>
      <w:r>
        <w:rPr>
          <w:rFonts w:cs="Arial"/>
          <w:bCs/>
          <w:sz w:val="22"/>
          <w:szCs w:val="22"/>
          <w:lang w:eastAsia="ja-JP"/>
        </w:rPr>
        <w:t xml:space="preserve">                </w:t>
      </w:r>
      <w:r w:rsidR="0058634B">
        <w:rPr>
          <w:rFonts w:cs="Arial"/>
          <w:bCs/>
          <w:sz w:val="22"/>
          <w:szCs w:val="22"/>
          <w:lang w:eastAsia="ja-JP"/>
        </w:rPr>
        <w:t xml:space="preserve">      </w:t>
      </w:r>
    </w:p>
    <w:p w14:paraId="75BB0A60" w14:textId="77777777" w:rsidR="00EF0A40" w:rsidRPr="00847D29" w:rsidRDefault="00EF0A40" w:rsidP="00AA0098">
      <w:pPr>
        <w:pStyle w:val="a5"/>
        <w:spacing w:after="120"/>
        <w:contextualSpacing/>
        <w:rPr>
          <w:rFonts w:eastAsia="宋体" w:cs="Arial"/>
          <w:bCs/>
          <w:sz w:val="22"/>
          <w:szCs w:val="22"/>
          <w:lang w:eastAsia="zh-CN"/>
        </w:rPr>
      </w:pPr>
    </w:p>
    <w:p w14:paraId="238A0741" w14:textId="30F547A9" w:rsidR="000F57D5" w:rsidRPr="00F04983" w:rsidRDefault="000F57D5" w:rsidP="005D14CB">
      <w:pPr>
        <w:pStyle w:val="a5"/>
        <w:tabs>
          <w:tab w:val="clear" w:pos="4536"/>
          <w:tab w:val="left" w:pos="191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p>
    <w:p w14:paraId="5F06ADB6" w14:textId="50EC17FA" w:rsidR="005D14CB" w:rsidRPr="003F0617" w:rsidRDefault="000F57D5" w:rsidP="005D14CB">
      <w:pPr>
        <w:pStyle w:val="a5"/>
        <w:ind w:left="1877" w:hangingChars="850" w:hanging="1877"/>
        <w:rPr>
          <w:rFonts w:cs="Arial"/>
          <w:bCs/>
          <w:sz w:val="22"/>
        </w:rPr>
      </w:pPr>
      <w:r w:rsidRPr="00F04983">
        <w:rPr>
          <w:rFonts w:cs="Arial"/>
          <w:sz w:val="22"/>
          <w:szCs w:val="22"/>
        </w:rPr>
        <w:t>Title:</w:t>
      </w:r>
      <w:bookmarkStart w:id="0" w:name="Title"/>
      <w:bookmarkEnd w:id="0"/>
      <w:r w:rsidR="005D14CB">
        <w:rPr>
          <w:rFonts w:cs="Arial"/>
          <w:sz w:val="22"/>
          <w:szCs w:val="22"/>
        </w:rPr>
        <w:t xml:space="preserve">                 </w:t>
      </w:r>
      <w:r w:rsidR="0058634B">
        <w:rPr>
          <w:rFonts w:cs="Arial"/>
          <w:sz w:val="22"/>
          <w:szCs w:val="22"/>
        </w:rPr>
        <w:t xml:space="preserve">   </w:t>
      </w:r>
      <w:r w:rsidR="00420F49">
        <w:rPr>
          <w:rFonts w:cs="Arial"/>
          <w:sz w:val="22"/>
          <w:szCs w:val="22"/>
        </w:rPr>
        <w:t xml:space="preserve"> Rel-18 TEI proposals</w:t>
      </w:r>
    </w:p>
    <w:p w14:paraId="28EC936D" w14:textId="5568ED1E" w:rsidR="00024619" w:rsidRDefault="000F57D5" w:rsidP="00024619">
      <w:pPr>
        <w:pStyle w:val="a5"/>
        <w:tabs>
          <w:tab w:val="left" w:pos="1903"/>
        </w:tabs>
        <w:spacing w:after="120"/>
        <w:ind w:left="1798" w:hangingChars="814" w:hanging="1798"/>
        <w:contextualSpacing/>
        <w:rPr>
          <w:rFonts w:eastAsia="宋体" w:cs="Arial"/>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420F49">
        <w:rPr>
          <w:rFonts w:eastAsia="宋体" w:cs="Arial"/>
          <w:sz w:val="22"/>
          <w:szCs w:val="22"/>
          <w:lang w:eastAsia="zh-CN"/>
        </w:rPr>
        <w:t>9.17</w:t>
      </w:r>
    </w:p>
    <w:p w14:paraId="5AF80ADF" w14:textId="77777777" w:rsidR="00745C55" w:rsidRPr="00745C55" w:rsidRDefault="000F57D5" w:rsidP="005D14CB">
      <w:pPr>
        <w:pStyle w:val="a5"/>
        <w:tabs>
          <w:tab w:val="left" w:pos="1803"/>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78C5F130" w14:textId="2FBBB982" w:rsidR="00C516A9" w:rsidRPr="00992B76" w:rsidRDefault="009C2DDE" w:rsidP="00992B76">
      <w:pPr>
        <w:pStyle w:val="10"/>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3" w:name="OLE_LINK13"/>
      <w:bookmarkStart w:id="4" w:name="OLE_LINK14"/>
      <w:r>
        <w:rPr>
          <w:rFonts w:cs="Times New Roman"/>
          <w:b w:val="0"/>
          <w:bCs w:val="0"/>
          <w:kern w:val="0"/>
          <w:sz w:val="36"/>
          <w:szCs w:val="20"/>
          <w:lang w:val="fr-FR"/>
        </w:rPr>
        <w:t>Introduction</w:t>
      </w:r>
    </w:p>
    <w:p w14:paraId="3A996C1F" w14:textId="3EB9A621" w:rsidR="006E2695" w:rsidRDefault="00BB1229" w:rsidP="00D63C73">
      <w:pPr>
        <w:jc w:val="both"/>
        <w:rPr>
          <w:rFonts w:eastAsia="宋体"/>
          <w:lang w:eastAsia="zh-CN"/>
        </w:rPr>
      </w:pPr>
      <w:r>
        <w:rPr>
          <w:rFonts w:eastAsia="宋体" w:hint="eastAsia"/>
          <w:lang w:eastAsia="zh-CN"/>
        </w:rPr>
        <w:t>Two</w:t>
      </w:r>
      <w:r>
        <w:rPr>
          <w:rFonts w:eastAsia="宋体"/>
          <w:lang w:eastAsia="zh-CN"/>
        </w:rPr>
        <w:t xml:space="preserve"> Rel-18 TEI proposals are included in this contribution, TEI proposal#1 in section 2 is supported </w:t>
      </w:r>
      <w:r w:rsidRPr="00BB1229">
        <w:rPr>
          <w:rFonts w:eastAsia="宋体"/>
          <w:lang w:eastAsia="zh-CN"/>
        </w:rPr>
        <w:t>vivo, Ericsson, MediaTek, Google, [China Telecom]</w:t>
      </w:r>
      <w:r>
        <w:rPr>
          <w:rFonts w:eastAsia="宋体"/>
          <w:lang w:eastAsia="zh-CN"/>
        </w:rPr>
        <w:t xml:space="preserve"> and TEI proposal#2 in section 3 is supported by </w:t>
      </w:r>
      <w:r w:rsidRPr="00BB1229">
        <w:rPr>
          <w:rFonts w:eastAsia="宋体" w:hint="eastAsia"/>
          <w:lang w:eastAsia="zh-CN"/>
        </w:rPr>
        <w:t>vivo</w:t>
      </w:r>
      <w:r w:rsidRPr="00BB1229">
        <w:rPr>
          <w:rFonts w:eastAsia="宋体"/>
          <w:lang w:eastAsia="zh-CN"/>
        </w:rPr>
        <w:t>, CMCC, Ericsson</w:t>
      </w:r>
      <w:r>
        <w:rPr>
          <w:rFonts w:eastAsia="宋体"/>
          <w:lang w:eastAsia="zh-CN"/>
        </w:rPr>
        <w:t xml:space="preserve">. </w:t>
      </w:r>
      <w:r w:rsidR="003B4393">
        <w:rPr>
          <w:rFonts w:eastAsia="宋体"/>
          <w:lang w:eastAsia="zh-CN"/>
        </w:rPr>
        <w:t>Discussion on the relevant issues and potential spec impacts are provided in relevant sections below.</w:t>
      </w:r>
    </w:p>
    <w:p w14:paraId="76189835" w14:textId="77777777" w:rsidR="00BB1229" w:rsidRPr="006E2695" w:rsidRDefault="00BB1229" w:rsidP="00D63C73">
      <w:pPr>
        <w:jc w:val="both"/>
        <w:rPr>
          <w:rFonts w:eastAsia="宋体"/>
          <w:lang w:eastAsia="zh-CN"/>
        </w:rPr>
      </w:pPr>
    </w:p>
    <w:p w14:paraId="04E6A565" w14:textId="7EC7130F" w:rsidR="00AF379E" w:rsidRDefault="00420F49" w:rsidP="00420F49">
      <w:pPr>
        <w:pStyle w:val="10"/>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420F49">
        <w:rPr>
          <w:rFonts w:cs="Times New Roman"/>
          <w:b w:val="0"/>
          <w:bCs w:val="0"/>
          <w:kern w:val="0"/>
          <w:sz w:val="36"/>
          <w:szCs w:val="20"/>
          <w:lang w:val="fr-FR"/>
        </w:rPr>
        <w:t>TEI proposal#1</w:t>
      </w:r>
      <w:r w:rsidR="00AF379E" w:rsidRPr="00420F49">
        <w:rPr>
          <w:rFonts w:cs="Times New Roman"/>
          <w:b w:val="0"/>
          <w:bCs w:val="0"/>
          <w:kern w:val="0"/>
          <w:sz w:val="36"/>
          <w:szCs w:val="20"/>
          <w:lang w:val="fr-FR"/>
        </w:rPr>
        <w:t xml:space="preserve"> </w:t>
      </w:r>
      <w:r w:rsidR="00BB0A7C">
        <w:rPr>
          <w:rFonts w:cs="Times New Roman"/>
          <w:b w:val="0"/>
          <w:bCs w:val="0"/>
          <w:kern w:val="0"/>
          <w:sz w:val="36"/>
          <w:szCs w:val="20"/>
          <w:lang w:val="fr-FR"/>
        </w:rPr>
        <w:t>(PDCCH skipping)</w:t>
      </w:r>
    </w:p>
    <w:p w14:paraId="7CB41B37" w14:textId="174877C1" w:rsidR="00B739F4" w:rsidRPr="00BB0A7C" w:rsidRDefault="00B739F4" w:rsidP="00B739F4">
      <w:pPr>
        <w:pStyle w:val="a0"/>
        <w:rPr>
          <w:rFonts w:eastAsiaTheme="minorEastAsia"/>
          <w:sz w:val="28"/>
          <w:lang w:val="fr-FR" w:eastAsia="zh-CN"/>
        </w:rPr>
      </w:pPr>
      <w:bookmarkStart w:id="5" w:name="_Hlk127519505"/>
      <w:bookmarkStart w:id="6" w:name="_Hlk127519460"/>
      <w:r w:rsidRPr="00BB1229">
        <w:rPr>
          <w:rFonts w:eastAsiaTheme="minorEastAsia"/>
          <w:sz w:val="28"/>
          <w:lang w:val="fr-FR" w:eastAsia="zh-CN"/>
        </w:rPr>
        <w:t>Supporting companies:</w:t>
      </w:r>
      <w:r w:rsidRPr="00BB0A7C">
        <w:rPr>
          <w:rFonts w:eastAsiaTheme="minorEastAsia"/>
          <w:sz w:val="28"/>
          <w:lang w:val="fr-FR" w:eastAsia="zh-CN"/>
        </w:rPr>
        <w:t xml:space="preserve"> </w:t>
      </w:r>
      <w:r w:rsidR="00BB1229" w:rsidRPr="00BB1229">
        <w:rPr>
          <w:rFonts w:eastAsiaTheme="minorEastAsia"/>
          <w:sz w:val="28"/>
          <w:lang w:val="fr-FR" w:eastAsia="zh-CN"/>
        </w:rPr>
        <w:t>vivo, Ericsson, MediaTek, Google, [China Telecom]</w:t>
      </w:r>
    </w:p>
    <w:bookmarkEnd w:id="5"/>
    <w:p w14:paraId="248506F7" w14:textId="77777777" w:rsidR="00B739F4" w:rsidRDefault="00B739F4" w:rsidP="00B739F4">
      <w:pPr>
        <w:pStyle w:val="a0"/>
        <w:rPr>
          <w:rFonts w:eastAsiaTheme="minorEastAsia"/>
          <w:lang w:val="fr-FR" w:eastAsia="zh-CN"/>
        </w:rPr>
      </w:pPr>
    </w:p>
    <w:p w14:paraId="1E69007C" w14:textId="77777777" w:rsidR="00B739F4" w:rsidRPr="0030517D" w:rsidRDefault="00B739F4" w:rsidP="00B739F4">
      <w:pPr>
        <w:keepNext/>
        <w:keepLines/>
        <w:widowControl w:val="0"/>
        <w:numPr>
          <w:ilvl w:val="1"/>
          <w:numId w:val="4"/>
        </w:numPr>
        <w:tabs>
          <w:tab w:val="num" w:pos="567"/>
        </w:tabs>
        <w:spacing w:before="120" w:after="120"/>
        <w:outlineLvl w:val="1"/>
        <w:rPr>
          <w:rFonts w:ascii="Arial" w:eastAsia="微软雅黑" w:hAnsi="Arial" w:cs="Arial"/>
          <w:sz w:val="32"/>
          <w:szCs w:val="28"/>
          <w:lang w:eastAsia="zh-CN"/>
        </w:rPr>
      </w:pPr>
      <w:r w:rsidRPr="0030517D">
        <w:rPr>
          <w:rFonts w:ascii="Arial" w:eastAsia="微软雅黑" w:hAnsi="Arial" w:cs="Arial"/>
          <w:sz w:val="32"/>
          <w:szCs w:val="28"/>
          <w:lang w:eastAsia="zh-CN"/>
        </w:rPr>
        <w:t xml:space="preserve">PDCCH skipping </w:t>
      </w:r>
      <w:r>
        <w:rPr>
          <w:rFonts w:ascii="Arial" w:eastAsia="微软雅黑" w:hAnsi="Arial" w:cs="Arial"/>
          <w:sz w:val="32"/>
          <w:szCs w:val="28"/>
          <w:lang w:eastAsia="zh-CN"/>
        </w:rPr>
        <w:t>with</w:t>
      </w:r>
      <w:r w:rsidRPr="0030517D">
        <w:rPr>
          <w:rFonts w:ascii="Arial" w:eastAsia="微软雅黑" w:hAnsi="Arial" w:cs="Arial"/>
          <w:sz w:val="32"/>
          <w:szCs w:val="28"/>
          <w:lang w:eastAsia="zh-CN"/>
        </w:rPr>
        <w:t xml:space="preserve"> </w:t>
      </w:r>
      <w:r>
        <w:rPr>
          <w:rFonts w:ascii="Arial" w:eastAsia="微软雅黑" w:hAnsi="Arial" w:cs="Arial"/>
          <w:sz w:val="32"/>
          <w:szCs w:val="28"/>
          <w:lang w:eastAsia="zh-CN"/>
        </w:rPr>
        <w:t xml:space="preserve">DL </w:t>
      </w:r>
      <w:r w:rsidRPr="0030517D">
        <w:rPr>
          <w:rFonts w:ascii="Arial" w:eastAsia="微软雅黑" w:hAnsi="Arial" w:cs="Arial"/>
          <w:sz w:val="32"/>
          <w:szCs w:val="28"/>
          <w:lang w:eastAsia="zh-CN"/>
        </w:rPr>
        <w:t>HARQ retransmission</w:t>
      </w:r>
    </w:p>
    <w:p w14:paraId="3D4444DA" w14:textId="77777777" w:rsidR="00B739F4" w:rsidRDefault="00B739F4" w:rsidP="00B739F4">
      <w:pPr>
        <w:overflowPunct w:val="0"/>
        <w:autoSpaceDE w:val="0"/>
        <w:autoSpaceDN w:val="0"/>
        <w:adjustRightInd w:val="0"/>
        <w:spacing w:before="120" w:after="120"/>
        <w:jc w:val="both"/>
        <w:textAlignment w:val="baseline"/>
        <w:rPr>
          <w:rFonts w:eastAsiaTheme="minorEastAsia"/>
          <w:szCs w:val="20"/>
          <w:lang w:val="en-GB" w:eastAsia="zh-CN"/>
        </w:rPr>
      </w:pPr>
      <w:r>
        <w:rPr>
          <w:rFonts w:eastAsiaTheme="minorEastAsia"/>
          <w:szCs w:val="20"/>
          <w:lang w:val="en-GB" w:eastAsia="zh-CN"/>
        </w:rPr>
        <w:t>To ensure the reliable transmission, network</w:t>
      </w:r>
      <w:r w:rsidRPr="00E20DE2">
        <w:rPr>
          <w:rFonts w:eastAsiaTheme="minorEastAsia"/>
          <w:szCs w:val="20"/>
          <w:lang w:val="en-GB" w:eastAsia="zh-CN"/>
        </w:rPr>
        <w:t xml:space="preserve"> needs to be able to </w:t>
      </w:r>
      <w:r>
        <w:rPr>
          <w:rFonts w:eastAsiaTheme="minorEastAsia"/>
          <w:szCs w:val="20"/>
          <w:lang w:val="en-GB" w:eastAsia="zh-CN"/>
        </w:rPr>
        <w:t>schedule HARQ retransmission</w:t>
      </w:r>
      <w:r w:rsidRPr="00E20DE2">
        <w:rPr>
          <w:rFonts w:eastAsiaTheme="minorEastAsia"/>
          <w:szCs w:val="20"/>
          <w:lang w:val="en-GB" w:eastAsia="zh-CN"/>
        </w:rPr>
        <w:t xml:space="preserve"> if </w:t>
      </w:r>
      <w:r>
        <w:rPr>
          <w:rFonts w:eastAsiaTheme="minorEastAsia"/>
          <w:szCs w:val="20"/>
          <w:lang w:val="en-GB" w:eastAsia="zh-CN"/>
        </w:rPr>
        <w:t xml:space="preserve">the </w:t>
      </w:r>
      <w:r w:rsidRPr="00E20DE2">
        <w:rPr>
          <w:rFonts w:eastAsiaTheme="minorEastAsia"/>
          <w:szCs w:val="20"/>
          <w:lang w:val="en-GB" w:eastAsia="zh-CN"/>
        </w:rPr>
        <w:t>initial transmission</w:t>
      </w:r>
      <w:r>
        <w:rPr>
          <w:rFonts w:eastAsiaTheme="minorEastAsia"/>
          <w:szCs w:val="20"/>
          <w:lang w:val="en-GB" w:eastAsia="zh-CN"/>
        </w:rPr>
        <w:t xml:space="preserve"> </w:t>
      </w:r>
      <w:r w:rsidRPr="00E20DE2">
        <w:rPr>
          <w:rFonts w:eastAsiaTheme="minorEastAsia"/>
          <w:szCs w:val="20"/>
          <w:lang w:val="en-GB" w:eastAsia="zh-CN"/>
        </w:rPr>
        <w:t>fail</w:t>
      </w:r>
      <w:r>
        <w:rPr>
          <w:rFonts w:eastAsiaTheme="minorEastAsia"/>
          <w:szCs w:val="20"/>
          <w:lang w:val="en-GB" w:eastAsia="zh-CN"/>
        </w:rPr>
        <w:t xml:space="preserve">s. </w:t>
      </w:r>
      <w:r w:rsidRPr="00952DD8">
        <w:rPr>
          <w:rFonts w:eastAsiaTheme="minorEastAsia"/>
          <w:szCs w:val="20"/>
          <w:lang w:val="en-GB" w:eastAsia="zh-CN"/>
        </w:rPr>
        <w:t xml:space="preserve">However, </w:t>
      </w:r>
      <w:r>
        <w:rPr>
          <w:rFonts w:eastAsiaTheme="minorEastAsia"/>
          <w:szCs w:val="20"/>
          <w:lang w:val="en-GB" w:eastAsia="zh-CN"/>
        </w:rPr>
        <w:t>according to</w:t>
      </w:r>
      <w:r w:rsidRPr="00952DD8">
        <w:rPr>
          <w:rFonts w:eastAsiaTheme="minorEastAsia"/>
          <w:szCs w:val="20"/>
          <w:lang w:val="en-GB" w:eastAsia="zh-CN"/>
        </w:rPr>
        <w:t xml:space="preserve"> </w:t>
      </w:r>
      <w:r>
        <w:rPr>
          <w:rFonts w:eastAsiaTheme="minorEastAsia"/>
          <w:szCs w:val="20"/>
          <w:lang w:val="en-GB" w:eastAsia="zh-CN"/>
        </w:rPr>
        <w:t>the latest TS 38.213 quoted as below</w:t>
      </w:r>
      <w:r w:rsidRPr="00952DD8">
        <w:rPr>
          <w:rFonts w:eastAsiaTheme="minorEastAsia"/>
          <w:szCs w:val="20"/>
          <w:lang w:val="en-GB" w:eastAsia="zh-CN"/>
        </w:rPr>
        <w:t xml:space="preserve">, </w:t>
      </w:r>
      <w:r>
        <w:rPr>
          <w:rFonts w:eastAsiaTheme="minorEastAsia"/>
          <w:szCs w:val="20"/>
          <w:lang w:val="en-GB" w:eastAsia="zh-CN"/>
        </w:rPr>
        <w:t xml:space="preserve">when </w:t>
      </w:r>
      <w:r>
        <w:rPr>
          <w:rFonts w:eastAsiaTheme="minorEastAsia" w:hint="eastAsia"/>
          <w:szCs w:val="20"/>
          <w:lang w:val="en-GB" w:eastAsia="zh-CN"/>
        </w:rPr>
        <w:t>PDCCH</w:t>
      </w:r>
      <w:r>
        <w:rPr>
          <w:rFonts w:eastAsiaTheme="minorEastAsia"/>
          <w:szCs w:val="20"/>
          <w:lang w:val="en-GB" w:eastAsia="zh-CN"/>
        </w:rPr>
        <w:t xml:space="preserve"> skipping is enabled, the PDCCH </w:t>
      </w:r>
      <w:r w:rsidRPr="00952DD8">
        <w:rPr>
          <w:rFonts w:eastAsiaTheme="minorEastAsia"/>
          <w:szCs w:val="20"/>
          <w:lang w:val="en-GB" w:eastAsia="zh-CN"/>
        </w:rPr>
        <w:t xml:space="preserve">skipping </w:t>
      </w:r>
      <w:r>
        <w:rPr>
          <w:rFonts w:eastAsiaTheme="minorEastAsia"/>
          <w:szCs w:val="20"/>
          <w:lang w:val="en-GB" w:eastAsia="zh-CN"/>
        </w:rPr>
        <w:t>indication is</w:t>
      </w:r>
      <w:r w:rsidRPr="00952DD8">
        <w:rPr>
          <w:rFonts w:eastAsiaTheme="minorEastAsia"/>
          <w:szCs w:val="20"/>
          <w:lang w:val="en-GB" w:eastAsia="zh-CN"/>
        </w:rPr>
        <w:t xml:space="preserve"> applied by the UE immediately after </w:t>
      </w:r>
      <w:r w:rsidRPr="00074FD9">
        <w:t xml:space="preserve">the </w:t>
      </w:r>
      <w:r>
        <w:t xml:space="preserve">indicated scheduling </w:t>
      </w:r>
      <w:r w:rsidRPr="00074FD9">
        <w:t>PDCCH reception</w:t>
      </w:r>
      <w:r w:rsidRPr="00952DD8">
        <w:rPr>
          <w:rFonts w:eastAsiaTheme="minorEastAsia"/>
          <w:szCs w:val="20"/>
          <w:lang w:val="en-GB" w:eastAsia="zh-CN"/>
        </w:rPr>
        <w:t>, without considering the potential</w:t>
      </w:r>
      <w:r>
        <w:rPr>
          <w:rFonts w:eastAsiaTheme="minorEastAsia"/>
          <w:szCs w:val="20"/>
          <w:lang w:val="en-GB" w:eastAsia="zh-CN"/>
        </w:rPr>
        <w:t xml:space="preserve"> scheduling for</w:t>
      </w:r>
      <w:r w:rsidRPr="00952DD8">
        <w:rPr>
          <w:rFonts w:eastAsiaTheme="minorEastAsia"/>
          <w:szCs w:val="20"/>
          <w:lang w:val="en-GB" w:eastAsia="zh-CN"/>
        </w:rPr>
        <w:t xml:space="preserve"> </w:t>
      </w:r>
      <w:r>
        <w:rPr>
          <w:rFonts w:eastAsiaTheme="minorEastAsia"/>
          <w:szCs w:val="20"/>
          <w:lang w:val="en-GB" w:eastAsia="zh-CN"/>
        </w:rPr>
        <w:t xml:space="preserve">retransmission due to the </w:t>
      </w:r>
      <w:r w:rsidRPr="00952DD8">
        <w:rPr>
          <w:rFonts w:eastAsiaTheme="minorEastAsia"/>
          <w:szCs w:val="20"/>
          <w:lang w:val="en-GB" w:eastAsia="zh-CN"/>
        </w:rPr>
        <w:t xml:space="preserve">failure of </w:t>
      </w:r>
      <w:r>
        <w:rPr>
          <w:rFonts w:eastAsiaTheme="minorEastAsia"/>
          <w:szCs w:val="20"/>
          <w:lang w:val="en-GB" w:eastAsia="zh-CN"/>
        </w:rPr>
        <w:t>initial transmission</w:t>
      </w:r>
      <w:r w:rsidRPr="00952DD8">
        <w:rPr>
          <w:rFonts w:eastAsiaTheme="minorEastAsia"/>
          <w:szCs w:val="20"/>
          <w:lang w:val="en-GB" w:eastAsia="zh-CN"/>
        </w:rPr>
        <w:t xml:space="preserve">. </w:t>
      </w:r>
      <w:r w:rsidRPr="00FA6C3F">
        <w:rPr>
          <w:rFonts w:eastAsiaTheme="minorEastAsia"/>
          <w:szCs w:val="20"/>
          <w:lang w:val="en-GB" w:eastAsia="zh-CN"/>
        </w:rPr>
        <w:t>Stated plainly</w:t>
      </w:r>
      <w:r>
        <w:rPr>
          <w:rFonts w:eastAsiaTheme="minorEastAsia"/>
          <w:szCs w:val="20"/>
          <w:lang w:val="en-GB" w:eastAsia="zh-CN"/>
        </w:rPr>
        <w:t xml:space="preserve">, the current specification does not support </w:t>
      </w:r>
      <w:r w:rsidRPr="002A0CEF">
        <w:rPr>
          <w:rFonts w:eastAsiaTheme="minorEastAsia"/>
          <w:szCs w:val="20"/>
          <w:lang w:val="en-GB" w:eastAsia="zh-CN"/>
        </w:rPr>
        <w:t>PDCCH skipping interacti</w:t>
      </w:r>
      <w:r>
        <w:rPr>
          <w:rFonts w:eastAsiaTheme="minorEastAsia"/>
          <w:szCs w:val="20"/>
          <w:lang w:val="en-GB" w:eastAsia="zh-CN"/>
        </w:rPr>
        <w:t>ng</w:t>
      </w:r>
      <w:r w:rsidRPr="002A0CEF">
        <w:rPr>
          <w:rFonts w:eastAsiaTheme="minorEastAsia"/>
          <w:szCs w:val="20"/>
          <w:lang w:val="en-GB" w:eastAsia="zh-CN"/>
        </w:rPr>
        <w:t xml:space="preserve"> with HARQ retransmission</w:t>
      </w:r>
      <w:r>
        <w:rPr>
          <w:rFonts w:eastAsiaTheme="minorEastAsia"/>
          <w:szCs w:val="20"/>
          <w:lang w:val="en-GB" w:eastAsia="zh-CN"/>
        </w:rPr>
        <w:t>.</w:t>
      </w:r>
      <w:r w:rsidRPr="002A0CEF">
        <w:rPr>
          <w:rFonts w:eastAsiaTheme="minorEastAsia"/>
          <w:szCs w:val="20"/>
          <w:lang w:val="en-GB" w:eastAsia="zh-CN"/>
        </w:rPr>
        <w:t xml:space="preserve"> </w:t>
      </w:r>
    </w:p>
    <w:tbl>
      <w:tblPr>
        <w:tblStyle w:val="a9"/>
        <w:tblW w:w="0" w:type="auto"/>
        <w:tblLook w:val="04A0" w:firstRow="1" w:lastRow="0" w:firstColumn="1" w:lastColumn="0" w:noHBand="0" w:noVBand="1"/>
      </w:tblPr>
      <w:tblGrid>
        <w:gridCol w:w="9060"/>
      </w:tblGrid>
      <w:tr w:rsidR="00B739F4" w14:paraId="30599284" w14:textId="77777777" w:rsidTr="0027640E">
        <w:tc>
          <w:tcPr>
            <w:tcW w:w="9060" w:type="dxa"/>
          </w:tcPr>
          <w:p w14:paraId="7F1234AF" w14:textId="77777777" w:rsidR="00B739F4" w:rsidRDefault="00B739F4" w:rsidP="0027640E">
            <w:pPr>
              <w:spacing w:after="120"/>
              <w:rPr>
                <w:b/>
                <w:sz w:val="22"/>
                <w:szCs w:val="20"/>
                <w:lang w:val="en-GB"/>
              </w:rPr>
            </w:pPr>
            <w:r w:rsidRPr="00074FD9">
              <w:rPr>
                <w:rFonts w:hint="eastAsia"/>
                <w:b/>
                <w:sz w:val="22"/>
                <w:szCs w:val="20"/>
                <w:lang w:val="en-GB"/>
              </w:rPr>
              <w:t>T</w:t>
            </w:r>
            <w:r w:rsidRPr="00074FD9">
              <w:rPr>
                <w:b/>
                <w:sz w:val="22"/>
                <w:szCs w:val="20"/>
                <w:lang w:val="en-GB"/>
              </w:rPr>
              <w:t>S 38.213 V17.4.0 (2022-12)</w:t>
            </w:r>
          </w:p>
          <w:p w14:paraId="787C2770" w14:textId="77777777" w:rsidR="00B739F4" w:rsidRPr="00074FD9" w:rsidRDefault="00B739F4" w:rsidP="0027640E">
            <w:pPr>
              <w:spacing w:after="120"/>
              <w:jc w:val="center"/>
              <w:rPr>
                <w:b/>
                <w:sz w:val="22"/>
                <w:szCs w:val="20"/>
                <w:lang w:val="en-GB"/>
              </w:rPr>
            </w:pPr>
            <w:r w:rsidRPr="00BE4F5F">
              <w:rPr>
                <w:noProof/>
                <w:color w:val="FF0000"/>
                <w:szCs w:val="18"/>
                <w:lang w:eastAsia="zh-CN"/>
              </w:rPr>
              <w:t>*** Unchanged text is omitted ***</w:t>
            </w:r>
          </w:p>
          <w:p w14:paraId="4E01FC48" w14:textId="77777777" w:rsidR="00B739F4" w:rsidRPr="0096472A" w:rsidRDefault="00B739F4" w:rsidP="0027640E">
            <w:pPr>
              <w:overflowPunct w:val="0"/>
              <w:autoSpaceDE w:val="0"/>
              <w:autoSpaceDN w:val="0"/>
              <w:adjustRightInd w:val="0"/>
              <w:spacing w:before="120" w:after="120"/>
              <w:jc w:val="both"/>
              <w:textAlignment w:val="baseline"/>
            </w:pPr>
            <w:r w:rsidRPr="0096472A">
              <w:t xml:space="preserve">When the </w:t>
            </w:r>
            <w:r w:rsidRPr="0096472A">
              <w:rPr>
                <w:lang w:eastAsia="zh-CN"/>
              </w:rPr>
              <w:t xml:space="preserve">PDCCH monitoring </w:t>
            </w:r>
            <w:bookmarkStart w:id="7" w:name="_Hlk126758090"/>
            <w:proofErr w:type="gramStart"/>
            <w:r w:rsidRPr="0096472A">
              <w:rPr>
                <w:lang w:eastAsia="zh-CN"/>
              </w:rPr>
              <w:t>adaptation</w:t>
            </w:r>
            <w:proofErr w:type="gramEnd"/>
            <w:r w:rsidRPr="0096472A">
              <w:rPr>
                <w:lang w:eastAsia="zh-CN"/>
              </w:rPr>
              <w:t xml:space="preserve"> field</w:t>
            </w:r>
            <w:bookmarkEnd w:id="7"/>
            <w:r w:rsidRPr="0096472A">
              <w:rPr>
                <w:lang w:eastAsia="zh-CN"/>
              </w:rPr>
              <w:t xml:space="preserve"> indicates to a</w:t>
            </w:r>
            <w:r w:rsidRPr="0096472A">
              <w:t xml:space="preserve"> UE to skip PDCCH monitoring for a duration on the active DL BWP of a serving cell, the UE starts skipping of PDCCH monitoring at the beginning of a first slot that is after the last symbol of the PDCCH reception providing the DCI format with the </w:t>
            </w:r>
            <w:r w:rsidRPr="0096472A">
              <w:rPr>
                <w:lang w:eastAsia="zh-CN"/>
              </w:rPr>
              <w:t xml:space="preserve">PDCCH monitoring adaptation </w:t>
            </w:r>
            <w:r w:rsidRPr="0096472A">
              <w:t>field.</w:t>
            </w:r>
          </w:p>
          <w:p w14:paraId="3D383517" w14:textId="77777777" w:rsidR="00B739F4" w:rsidRPr="00074FD9" w:rsidRDefault="00B739F4" w:rsidP="0027640E">
            <w:pPr>
              <w:overflowPunct w:val="0"/>
              <w:autoSpaceDE w:val="0"/>
              <w:autoSpaceDN w:val="0"/>
              <w:adjustRightInd w:val="0"/>
              <w:spacing w:before="120" w:after="120"/>
              <w:jc w:val="center"/>
              <w:textAlignment w:val="baseline"/>
              <w:rPr>
                <w:rFonts w:eastAsiaTheme="minorEastAsia"/>
                <w:szCs w:val="20"/>
                <w:lang w:val="en-GB" w:eastAsia="zh-CN"/>
              </w:rPr>
            </w:pPr>
            <w:r w:rsidRPr="00BE4F5F">
              <w:rPr>
                <w:noProof/>
                <w:color w:val="FF0000"/>
                <w:szCs w:val="18"/>
                <w:lang w:eastAsia="zh-CN"/>
              </w:rPr>
              <w:t>*** Unchanged text is omitted ***</w:t>
            </w:r>
          </w:p>
        </w:tc>
      </w:tr>
    </w:tbl>
    <w:p w14:paraId="77569FA7" w14:textId="77777777" w:rsidR="00B739F4" w:rsidRPr="00952DD8" w:rsidRDefault="00B739F4" w:rsidP="00B739F4">
      <w:pPr>
        <w:overflowPunct w:val="0"/>
        <w:autoSpaceDE w:val="0"/>
        <w:autoSpaceDN w:val="0"/>
        <w:adjustRightInd w:val="0"/>
        <w:jc w:val="both"/>
        <w:textAlignment w:val="baseline"/>
        <w:rPr>
          <w:rFonts w:eastAsiaTheme="minorEastAsia"/>
          <w:szCs w:val="20"/>
          <w:lang w:val="en-GB" w:eastAsia="zh-CN"/>
        </w:rPr>
      </w:pPr>
    </w:p>
    <w:p w14:paraId="5137B15E" w14:textId="77777777" w:rsidR="00B739F4" w:rsidRDefault="00B739F4" w:rsidP="00B739F4">
      <w:pPr>
        <w:overflowPunct w:val="0"/>
        <w:autoSpaceDE w:val="0"/>
        <w:autoSpaceDN w:val="0"/>
        <w:adjustRightInd w:val="0"/>
        <w:spacing w:after="120"/>
        <w:jc w:val="both"/>
        <w:textAlignment w:val="baseline"/>
        <w:rPr>
          <w:rFonts w:eastAsiaTheme="minorEastAsia"/>
          <w:szCs w:val="20"/>
          <w:lang w:val="en-GB" w:eastAsia="zh-CN"/>
        </w:rPr>
      </w:pPr>
      <w:r w:rsidRPr="00952DD8">
        <w:rPr>
          <w:rFonts w:eastAsiaTheme="minorEastAsia" w:hint="eastAsia"/>
          <w:szCs w:val="20"/>
          <w:lang w:val="en-GB" w:eastAsia="zh-CN"/>
        </w:rPr>
        <w:t>I</w:t>
      </w:r>
      <w:r w:rsidRPr="00952DD8">
        <w:rPr>
          <w:rFonts w:eastAsiaTheme="minorEastAsia"/>
          <w:szCs w:val="20"/>
          <w:lang w:val="en-GB" w:eastAsia="zh-CN"/>
        </w:rPr>
        <w:t xml:space="preserve">t has been argued during </w:t>
      </w:r>
      <w:r>
        <w:rPr>
          <w:rFonts w:eastAsiaTheme="minorEastAsia"/>
          <w:szCs w:val="20"/>
          <w:lang w:val="en-GB" w:eastAsia="zh-CN"/>
        </w:rPr>
        <w:t>R18 XR</w:t>
      </w:r>
      <w:r w:rsidRPr="00952DD8">
        <w:rPr>
          <w:rFonts w:eastAsiaTheme="minorEastAsia"/>
          <w:szCs w:val="20"/>
          <w:lang w:val="en-GB" w:eastAsia="zh-CN"/>
        </w:rPr>
        <w:t xml:space="preserve"> </w:t>
      </w:r>
      <w:r>
        <w:rPr>
          <w:rFonts w:eastAsiaTheme="minorEastAsia"/>
          <w:szCs w:val="20"/>
          <w:lang w:val="en-GB" w:eastAsia="zh-CN"/>
        </w:rPr>
        <w:t xml:space="preserve">SI </w:t>
      </w:r>
      <w:r w:rsidRPr="00952DD8">
        <w:rPr>
          <w:rFonts w:eastAsiaTheme="minorEastAsia"/>
          <w:szCs w:val="20"/>
          <w:lang w:val="en-GB" w:eastAsia="zh-CN"/>
        </w:rPr>
        <w:t xml:space="preserve">discussion that several </w:t>
      </w:r>
      <w:proofErr w:type="spellStart"/>
      <w:r w:rsidRPr="00952DD8">
        <w:rPr>
          <w:rFonts w:eastAsiaTheme="minorEastAsia"/>
          <w:szCs w:val="20"/>
          <w:lang w:val="en-GB" w:eastAsia="zh-CN"/>
        </w:rPr>
        <w:t>gNB</w:t>
      </w:r>
      <w:proofErr w:type="spellEnd"/>
      <w:r w:rsidRPr="00952DD8">
        <w:rPr>
          <w:rFonts w:eastAsiaTheme="minorEastAsia"/>
          <w:szCs w:val="20"/>
          <w:lang w:val="en-GB" w:eastAsia="zh-CN"/>
        </w:rPr>
        <w:t xml:space="preserve"> </w:t>
      </w:r>
      <w:proofErr w:type="gramStart"/>
      <w:r w:rsidRPr="00952DD8">
        <w:rPr>
          <w:rFonts w:eastAsiaTheme="minorEastAsia"/>
          <w:szCs w:val="20"/>
          <w:lang w:val="en-GB" w:eastAsia="zh-CN"/>
        </w:rPr>
        <w:t>implementation based</w:t>
      </w:r>
      <w:proofErr w:type="gramEnd"/>
      <w:r w:rsidRPr="00952DD8">
        <w:rPr>
          <w:rFonts w:eastAsiaTheme="minorEastAsia"/>
          <w:szCs w:val="20"/>
          <w:lang w:val="en-GB" w:eastAsia="zh-CN"/>
        </w:rPr>
        <w:t xml:space="preserve"> solution</w:t>
      </w:r>
      <w:r>
        <w:rPr>
          <w:rFonts w:eastAsiaTheme="minorEastAsia"/>
          <w:szCs w:val="20"/>
          <w:lang w:val="en-GB" w:eastAsia="zh-CN"/>
        </w:rPr>
        <w:t>s</w:t>
      </w:r>
      <w:r w:rsidRPr="00952DD8">
        <w:rPr>
          <w:rFonts w:eastAsiaTheme="minorEastAsia"/>
          <w:szCs w:val="20"/>
          <w:lang w:val="en-GB" w:eastAsia="zh-CN"/>
        </w:rPr>
        <w:t xml:space="preserve"> (as in Appendix A</w:t>
      </w:r>
      <w:r>
        <w:rPr>
          <w:rFonts w:eastAsiaTheme="minorEastAsia"/>
          <w:szCs w:val="20"/>
          <w:lang w:val="en-GB" w:eastAsia="zh-CN"/>
        </w:rPr>
        <w:t>-1</w:t>
      </w:r>
      <w:r w:rsidRPr="00952DD8">
        <w:rPr>
          <w:rFonts w:eastAsiaTheme="minorEastAsia"/>
          <w:szCs w:val="20"/>
          <w:lang w:val="en-GB" w:eastAsia="zh-CN"/>
        </w:rPr>
        <w:t xml:space="preserve">) could be used to </w:t>
      </w:r>
      <w:bookmarkStart w:id="8" w:name="OLE_LINK1"/>
      <w:bookmarkStart w:id="9" w:name="OLE_LINK2"/>
      <w:r w:rsidRPr="00952DD8">
        <w:rPr>
          <w:rFonts w:eastAsiaTheme="minorEastAsia"/>
          <w:szCs w:val="20"/>
          <w:lang w:val="en-GB" w:eastAsia="zh-CN"/>
        </w:rPr>
        <w:t xml:space="preserve">alleviate </w:t>
      </w:r>
      <w:bookmarkEnd w:id="8"/>
      <w:bookmarkEnd w:id="9"/>
      <w:r w:rsidRPr="00952DD8">
        <w:rPr>
          <w:rFonts w:eastAsiaTheme="minorEastAsia"/>
          <w:szCs w:val="20"/>
          <w:lang w:val="en-GB" w:eastAsia="zh-CN"/>
        </w:rPr>
        <w:t>the above mentioned issue for current PDCCH skipping design</w:t>
      </w:r>
      <w:r>
        <w:rPr>
          <w:rFonts w:eastAsiaTheme="minorEastAsia"/>
          <w:szCs w:val="20"/>
          <w:lang w:val="en-GB" w:eastAsia="zh-CN"/>
        </w:rPr>
        <w:t>.</w:t>
      </w:r>
      <w:r w:rsidRPr="00952DD8">
        <w:rPr>
          <w:rFonts w:eastAsiaTheme="minorEastAsia"/>
          <w:szCs w:val="20"/>
          <w:lang w:val="en-GB" w:eastAsia="zh-CN"/>
        </w:rPr>
        <w:t xml:space="preserve"> however, as have evaluated (shown in Appendix </w:t>
      </w:r>
      <w:r>
        <w:rPr>
          <w:rFonts w:eastAsiaTheme="minorEastAsia"/>
          <w:szCs w:val="20"/>
          <w:lang w:val="en-GB" w:eastAsia="zh-CN"/>
        </w:rPr>
        <w:t>A-2</w:t>
      </w:r>
      <w:r w:rsidRPr="00952DD8">
        <w:rPr>
          <w:rFonts w:eastAsiaTheme="minorEastAsia"/>
          <w:szCs w:val="20"/>
          <w:lang w:val="en-GB" w:eastAsia="zh-CN"/>
        </w:rPr>
        <w:t xml:space="preserve">), these </w:t>
      </w:r>
      <w:r>
        <w:rPr>
          <w:rFonts w:eastAsiaTheme="minorEastAsia"/>
          <w:szCs w:val="20"/>
          <w:lang w:val="en-GB" w:eastAsia="zh-CN"/>
        </w:rPr>
        <w:t xml:space="preserve">existing </w:t>
      </w:r>
      <w:proofErr w:type="spellStart"/>
      <w:r w:rsidRPr="00952DD8">
        <w:rPr>
          <w:rFonts w:eastAsiaTheme="minorEastAsia"/>
          <w:szCs w:val="20"/>
          <w:lang w:val="en-GB" w:eastAsia="zh-CN"/>
        </w:rPr>
        <w:t>gNB</w:t>
      </w:r>
      <w:proofErr w:type="spellEnd"/>
      <w:r w:rsidRPr="00952DD8">
        <w:rPr>
          <w:rFonts w:eastAsiaTheme="minorEastAsia"/>
          <w:szCs w:val="20"/>
          <w:lang w:val="en-GB" w:eastAsia="zh-CN"/>
        </w:rPr>
        <w:t xml:space="preserve"> implementation solutions will either cause severe system capacity issue (impossible </w:t>
      </w:r>
      <w:r>
        <w:rPr>
          <w:rFonts w:eastAsiaTheme="minorEastAsia"/>
          <w:szCs w:val="20"/>
          <w:lang w:val="en-GB" w:eastAsia="zh-CN"/>
        </w:rPr>
        <w:t xml:space="preserve">for </w:t>
      </w:r>
      <w:r w:rsidRPr="00952DD8">
        <w:rPr>
          <w:rFonts w:eastAsiaTheme="minorEastAsia"/>
          <w:szCs w:val="20"/>
          <w:lang w:val="en-GB" w:eastAsia="zh-CN"/>
        </w:rPr>
        <w:t>timely retransmission), or excessive UE power consumption.</w:t>
      </w:r>
      <w:r>
        <w:rPr>
          <w:rFonts w:eastAsiaTheme="minorEastAsia"/>
          <w:szCs w:val="20"/>
          <w:lang w:val="en-GB" w:eastAsia="zh-CN"/>
        </w:rPr>
        <w:t xml:space="preserve"> Given that, the current PDCCH skipping</w:t>
      </w:r>
      <w:r w:rsidRPr="00952DD8">
        <w:rPr>
          <w:rFonts w:eastAsiaTheme="minorEastAsia"/>
          <w:szCs w:val="20"/>
          <w:lang w:val="en-GB" w:eastAsia="zh-CN"/>
        </w:rPr>
        <w:t xml:space="preserve"> </w:t>
      </w:r>
      <w:r>
        <w:rPr>
          <w:rFonts w:eastAsiaTheme="minorEastAsia"/>
          <w:szCs w:val="20"/>
          <w:lang w:val="en-GB" w:eastAsia="zh-CN"/>
        </w:rPr>
        <w:t>feature is</w:t>
      </w:r>
      <w:r w:rsidRPr="00952DD8">
        <w:rPr>
          <w:rFonts w:eastAsiaTheme="minorEastAsia"/>
          <w:szCs w:val="20"/>
          <w:lang w:val="en-GB" w:eastAsia="zh-CN"/>
        </w:rPr>
        <w:t xml:space="preserve"> difficult for </w:t>
      </w:r>
      <w:proofErr w:type="spellStart"/>
      <w:r w:rsidRPr="00952DD8">
        <w:rPr>
          <w:rFonts w:eastAsiaTheme="minorEastAsia"/>
          <w:szCs w:val="20"/>
          <w:lang w:val="en-GB" w:eastAsia="zh-CN"/>
        </w:rPr>
        <w:t>gNB</w:t>
      </w:r>
      <w:proofErr w:type="spellEnd"/>
      <w:r w:rsidRPr="00952DD8">
        <w:rPr>
          <w:rFonts w:eastAsiaTheme="minorEastAsia"/>
          <w:szCs w:val="20"/>
          <w:lang w:val="en-GB" w:eastAsia="zh-CN"/>
        </w:rPr>
        <w:t xml:space="preserve"> to </w:t>
      </w:r>
      <w:r>
        <w:rPr>
          <w:rFonts w:eastAsiaTheme="minorEastAsia"/>
          <w:szCs w:val="20"/>
          <w:lang w:val="en-GB" w:eastAsia="zh-CN"/>
        </w:rPr>
        <w:t>apply,</w:t>
      </w:r>
      <w:r w:rsidRPr="00952DD8">
        <w:rPr>
          <w:rFonts w:eastAsiaTheme="minorEastAsia"/>
          <w:szCs w:val="20"/>
          <w:lang w:val="en-GB" w:eastAsia="zh-CN"/>
        </w:rPr>
        <w:t xml:space="preserve"> </w:t>
      </w:r>
      <w:r>
        <w:rPr>
          <w:rFonts w:eastAsiaTheme="minorEastAsia"/>
          <w:szCs w:val="20"/>
          <w:lang w:val="en-GB" w:eastAsia="zh-CN"/>
        </w:rPr>
        <w:t xml:space="preserve">especially </w:t>
      </w:r>
      <w:r w:rsidRPr="00952DD8">
        <w:rPr>
          <w:rFonts w:eastAsiaTheme="minorEastAsia"/>
          <w:szCs w:val="20"/>
          <w:lang w:val="en-GB" w:eastAsia="zh-CN"/>
        </w:rPr>
        <w:t xml:space="preserve">for XR services </w:t>
      </w:r>
      <w:r>
        <w:rPr>
          <w:rFonts w:eastAsiaTheme="minorEastAsia"/>
          <w:szCs w:val="20"/>
          <w:lang w:val="en-GB" w:eastAsia="zh-CN"/>
        </w:rPr>
        <w:t xml:space="preserve">with </w:t>
      </w:r>
      <w:r w:rsidRPr="00952DD8">
        <w:rPr>
          <w:rFonts w:eastAsiaTheme="minorEastAsia"/>
          <w:szCs w:val="20"/>
          <w:lang w:val="en-GB" w:eastAsia="zh-CN"/>
        </w:rPr>
        <w:t>stringent latency and reliability requirement.</w:t>
      </w:r>
      <w:r w:rsidRPr="00600712">
        <w:rPr>
          <w:rFonts w:eastAsiaTheme="minorEastAsia"/>
          <w:szCs w:val="20"/>
          <w:lang w:val="en-GB" w:eastAsia="zh-CN"/>
        </w:rPr>
        <w:t xml:space="preserve"> </w:t>
      </w:r>
    </w:p>
    <w:p w14:paraId="7CB0C8A0" w14:textId="1766F5C7" w:rsidR="00BB1229" w:rsidRDefault="00BB1229" w:rsidP="00B739F4">
      <w:pPr>
        <w:overflowPunct w:val="0"/>
        <w:autoSpaceDE w:val="0"/>
        <w:autoSpaceDN w:val="0"/>
        <w:adjustRightInd w:val="0"/>
        <w:spacing w:before="120" w:after="120"/>
        <w:jc w:val="center"/>
        <w:textAlignment w:val="baseline"/>
      </w:pPr>
      <w:r>
        <w:object w:dxaOrig="11746" w:dyaOrig="4860" w14:anchorId="250DA4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9pt;height:157.55pt" o:ole="">
            <v:imagedata r:id="rId11" o:title=""/>
          </v:shape>
          <o:OLEObject Type="Embed" ProgID="Visio.Drawing.15" ShapeID="_x0000_i1025" DrawAspect="Content" ObjectID="_1738171885" r:id="rId12"/>
        </w:object>
      </w:r>
    </w:p>
    <w:p w14:paraId="671B6DB7" w14:textId="77777777" w:rsidR="00B739F4" w:rsidRPr="00F02658" w:rsidRDefault="00B739F4" w:rsidP="00B739F4">
      <w:pPr>
        <w:overflowPunct w:val="0"/>
        <w:autoSpaceDE w:val="0"/>
        <w:autoSpaceDN w:val="0"/>
        <w:adjustRightInd w:val="0"/>
        <w:spacing w:before="120" w:after="120"/>
        <w:jc w:val="center"/>
        <w:textAlignment w:val="baseline"/>
        <w:rPr>
          <w:rFonts w:eastAsiaTheme="minorEastAsia"/>
          <w:b/>
          <w:lang w:eastAsia="zh-CN"/>
        </w:rPr>
      </w:pPr>
      <w:bookmarkStart w:id="10" w:name="_Ref127178549"/>
      <w:r w:rsidRPr="00A3789B">
        <w:rPr>
          <w:b/>
        </w:rPr>
        <w:lastRenderedPageBreak/>
        <w:t xml:space="preserve">Figure </w:t>
      </w:r>
      <w:r w:rsidRPr="00A3789B">
        <w:rPr>
          <w:b/>
        </w:rPr>
        <w:fldChar w:fldCharType="begin"/>
      </w:r>
      <w:r w:rsidRPr="00A3789B">
        <w:rPr>
          <w:b/>
        </w:rPr>
        <w:instrText xml:space="preserve"> SEQ Figure \* ARABIC </w:instrText>
      </w:r>
      <w:r w:rsidRPr="00A3789B">
        <w:rPr>
          <w:b/>
        </w:rPr>
        <w:fldChar w:fldCharType="separate"/>
      </w:r>
      <w:r>
        <w:rPr>
          <w:b/>
          <w:noProof/>
        </w:rPr>
        <w:t>1</w:t>
      </w:r>
      <w:r w:rsidRPr="00A3789B">
        <w:rPr>
          <w:b/>
        </w:rPr>
        <w:fldChar w:fldCharType="end"/>
      </w:r>
      <w:r w:rsidRPr="00A3789B" w:rsidDel="00922BA1">
        <w:rPr>
          <w:b/>
        </w:rPr>
        <w:fldChar w:fldCharType="begin"/>
      </w:r>
      <w:bookmarkEnd w:id="10"/>
      <w:r w:rsidRPr="00A3789B" w:rsidDel="00922BA1">
        <w:rPr>
          <w:b/>
        </w:rPr>
        <w:fldChar w:fldCharType="separate"/>
      </w:r>
      <w:r w:rsidRPr="00A3789B">
        <w:rPr>
          <w:b/>
        </w:rPr>
        <w:t>12</w:t>
      </w:r>
      <w:r w:rsidRPr="00A3789B" w:rsidDel="00922BA1">
        <w:rPr>
          <w:b/>
        </w:rPr>
        <w:fldChar w:fldCharType="end"/>
      </w:r>
      <w:r w:rsidRPr="00A3789B">
        <w:rPr>
          <w:b/>
        </w:rPr>
        <w:t>.</w:t>
      </w:r>
      <w:r w:rsidRPr="00A3789B">
        <w:rPr>
          <w:rFonts w:eastAsiaTheme="minorEastAsia"/>
          <w:b/>
          <w:lang w:eastAsia="zh-CN"/>
        </w:rPr>
        <w:t xml:space="preserve"> </w:t>
      </w:r>
      <w:r>
        <w:rPr>
          <w:rFonts w:eastAsiaTheme="minorEastAsia"/>
          <w:b/>
          <w:lang w:eastAsia="zh-CN"/>
        </w:rPr>
        <w:t xml:space="preserve">Example of </w:t>
      </w:r>
      <w:r w:rsidRPr="007366BD">
        <w:rPr>
          <w:rFonts w:eastAsiaTheme="minorEastAsia"/>
          <w:b/>
          <w:lang w:eastAsia="zh-CN"/>
        </w:rPr>
        <w:t xml:space="preserve">PDCCH </w:t>
      </w:r>
      <w:r>
        <w:rPr>
          <w:rFonts w:eastAsiaTheme="minorEastAsia"/>
          <w:b/>
          <w:lang w:eastAsia="zh-CN"/>
        </w:rPr>
        <w:t xml:space="preserve">monitoring resuming for DL HARQ retransmission in case of PDCCH </w:t>
      </w:r>
      <w:r w:rsidRPr="007366BD">
        <w:rPr>
          <w:rFonts w:eastAsiaTheme="minorEastAsia"/>
          <w:b/>
          <w:lang w:eastAsia="zh-CN"/>
        </w:rPr>
        <w:t xml:space="preserve">skipping </w:t>
      </w:r>
    </w:p>
    <w:p w14:paraId="224CF2A7" w14:textId="77777777" w:rsidR="00B739F4" w:rsidRDefault="00B739F4" w:rsidP="00B739F4">
      <w:pPr>
        <w:overflowPunct w:val="0"/>
        <w:autoSpaceDE w:val="0"/>
        <w:autoSpaceDN w:val="0"/>
        <w:adjustRightInd w:val="0"/>
        <w:spacing w:before="120" w:after="120"/>
        <w:jc w:val="both"/>
        <w:textAlignment w:val="baseline"/>
        <w:rPr>
          <w:rFonts w:eastAsiaTheme="minorEastAsia"/>
          <w:szCs w:val="20"/>
          <w:lang w:val="en-GB" w:eastAsia="zh-CN"/>
        </w:rPr>
      </w:pPr>
      <w:r w:rsidRPr="00025D8D">
        <w:rPr>
          <w:rFonts w:eastAsiaTheme="minorEastAsia"/>
          <w:szCs w:val="20"/>
          <w:lang w:val="en-GB" w:eastAsia="zh-CN"/>
        </w:rPr>
        <w:t>Based on the above analysis</w:t>
      </w:r>
      <w:r>
        <w:rPr>
          <w:rFonts w:eastAsiaTheme="minorEastAsia"/>
          <w:szCs w:val="20"/>
          <w:lang w:val="en-GB" w:eastAsia="zh-CN"/>
        </w:rPr>
        <w:t>, for both data transmission</w:t>
      </w:r>
      <w:r w:rsidRPr="00600712">
        <w:rPr>
          <w:rFonts w:eastAsiaTheme="minorEastAsia"/>
          <w:szCs w:val="20"/>
          <w:lang w:val="en-GB" w:eastAsia="zh-CN"/>
        </w:rPr>
        <w:t xml:space="preserve"> </w:t>
      </w:r>
      <w:r>
        <w:rPr>
          <w:rFonts w:eastAsiaTheme="minorEastAsia"/>
          <w:szCs w:val="20"/>
          <w:lang w:val="en-GB" w:eastAsia="zh-CN"/>
        </w:rPr>
        <w:t xml:space="preserve">robustness and UE power saving, it is desirable to enhance PDCCH skipping </w:t>
      </w:r>
      <w:r w:rsidRPr="00025D8D">
        <w:rPr>
          <w:rFonts w:eastAsiaTheme="minorEastAsia"/>
          <w:szCs w:val="20"/>
          <w:lang w:val="en-GB" w:eastAsia="zh-CN"/>
        </w:rPr>
        <w:t>by interacting with HARQ retransmission</w:t>
      </w:r>
      <w:r>
        <w:rPr>
          <w:rFonts w:eastAsiaTheme="minorEastAsia"/>
          <w:szCs w:val="20"/>
          <w:lang w:val="en-GB" w:eastAsia="zh-CN"/>
        </w:rPr>
        <w:t xml:space="preserve">. </w:t>
      </w:r>
    </w:p>
    <w:p w14:paraId="7D05BD17" w14:textId="376DD22F" w:rsidR="00B739F4" w:rsidRDefault="00B739F4" w:rsidP="00B739F4">
      <w:pPr>
        <w:overflowPunct w:val="0"/>
        <w:autoSpaceDE w:val="0"/>
        <w:autoSpaceDN w:val="0"/>
        <w:adjustRightInd w:val="0"/>
        <w:spacing w:before="120" w:after="120"/>
        <w:jc w:val="both"/>
        <w:textAlignment w:val="baseline"/>
        <w:rPr>
          <w:rFonts w:eastAsiaTheme="minorEastAsia"/>
          <w:szCs w:val="20"/>
          <w:lang w:val="en-GB" w:eastAsia="zh-CN"/>
        </w:rPr>
      </w:pPr>
      <w:r>
        <w:rPr>
          <w:rFonts w:eastAsiaTheme="minorEastAsia"/>
          <w:szCs w:val="20"/>
          <w:lang w:val="en-GB" w:eastAsia="zh-CN"/>
        </w:rPr>
        <w:t xml:space="preserve">For DL HARQ retransmission, in order to </w:t>
      </w:r>
      <w:r w:rsidRPr="00600712">
        <w:rPr>
          <w:rFonts w:eastAsiaTheme="minorEastAsia"/>
          <w:szCs w:val="20"/>
          <w:lang w:val="en-GB" w:eastAsia="zh-CN"/>
        </w:rPr>
        <w:t xml:space="preserve">compensate for the lack of retransmission consideration in the existing PDCCH </w:t>
      </w:r>
      <w:r>
        <w:rPr>
          <w:rFonts w:eastAsiaTheme="minorEastAsia"/>
          <w:szCs w:val="20"/>
          <w:lang w:val="en-GB" w:eastAsia="zh-CN"/>
        </w:rPr>
        <w:t>skipping</w:t>
      </w:r>
      <w:r w:rsidRPr="00600712">
        <w:rPr>
          <w:rFonts w:eastAsiaTheme="minorEastAsia"/>
          <w:szCs w:val="20"/>
          <w:lang w:val="en-GB" w:eastAsia="zh-CN"/>
        </w:rPr>
        <w:t xml:space="preserve"> design, </w:t>
      </w:r>
      <w:r>
        <w:rPr>
          <w:rFonts w:eastAsiaTheme="minorEastAsia"/>
          <w:szCs w:val="20"/>
          <w:lang w:val="en-GB" w:eastAsia="zh-CN"/>
        </w:rPr>
        <w:t xml:space="preserve">the proposed enhancement is illustrated as shown in </w:t>
      </w:r>
      <w:r>
        <w:rPr>
          <w:rFonts w:eastAsiaTheme="minorEastAsia"/>
          <w:szCs w:val="20"/>
          <w:lang w:val="en-GB" w:eastAsia="zh-CN"/>
        </w:rPr>
        <w:fldChar w:fldCharType="begin"/>
      </w:r>
      <w:r>
        <w:rPr>
          <w:rFonts w:eastAsiaTheme="minorEastAsia"/>
          <w:szCs w:val="20"/>
          <w:lang w:val="en-GB" w:eastAsia="zh-CN"/>
        </w:rPr>
        <w:instrText xml:space="preserve"> REF _Ref127178549 \h </w:instrText>
      </w:r>
      <w:r>
        <w:rPr>
          <w:rFonts w:eastAsiaTheme="minorEastAsia"/>
          <w:szCs w:val="20"/>
          <w:lang w:val="en-GB" w:eastAsia="zh-CN"/>
        </w:rPr>
      </w:r>
      <w:r>
        <w:rPr>
          <w:rFonts w:eastAsiaTheme="minorEastAsia"/>
          <w:szCs w:val="20"/>
          <w:lang w:val="en-GB" w:eastAsia="zh-CN"/>
        </w:rPr>
        <w:fldChar w:fldCharType="separate"/>
      </w:r>
      <w:r w:rsidRPr="00A3789B">
        <w:rPr>
          <w:b/>
        </w:rPr>
        <w:t xml:space="preserve">Figure </w:t>
      </w:r>
      <w:r>
        <w:rPr>
          <w:b/>
          <w:noProof/>
        </w:rPr>
        <w:t>1</w:t>
      </w:r>
      <w:r>
        <w:rPr>
          <w:rFonts w:eastAsiaTheme="minorEastAsia"/>
          <w:szCs w:val="20"/>
          <w:lang w:val="en-GB" w:eastAsia="zh-CN"/>
        </w:rPr>
        <w:fldChar w:fldCharType="end"/>
      </w:r>
      <w:r>
        <w:rPr>
          <w:rFonts w:eastAsiaTheme="minorEastAsia"/>
          <w:szCs w:val="20"/>
          <w:lang w:val="en-GB" w:eastAsia="zh-CN"/>
        </w:rPr>
        <w:t xml:space="preserve">. The </w:t>
      </w:r>
      <w:r>
        <w:rPr>
          <w:rFonts w:eastAsiaTheme="minorEastAsia"/>
          <w:szCs w:val="20"/>
        </w:rPr>
        <w:t xml:space="preserve">PDCCH skipping indication is </w:t>
      </w:r>
      <w:r w:rsidRPr="00D337A7">
        <w:rPr>
          <w:rFonts w:eastAsiaTheme="minorEastAsia"/>
          <w:szCs w:val="20"/>
        </w:rPr>
        <w:t>indicate</w:t>
      </w:r>
      <w:r>
        <w:rPr>
          <w:rFonts w:eastAsiaTheme="minorEastAsia"/>
          <w:szCs w:val="20"/>
        </w:rPr>
        <w:t>d</w:t>
      </w:r>
      <w:r w:rsidRPr="00D337A7">
        <w:rPr>
          <w:rFonts w:eastAsiaTheme="minorEastAsia"/>
          <w:szCs w:val="20"/>
        </w:rPr>
        <w:t xml:space="preserve"> </w:t>
      </w:r>
      <w:r>
        <w:rPr>
          <w:rFonts w:eastAsiaTheme="minorEastAsia"/>
          <w:szCs w:val="20"/>
        </w:rPr>
        <w:t xml:space="preserve">by a scheduling </w:t>
      </w:r>
      <w:r w:rsidRPr="00D337A7">
        <w:rPr>
          <w:rFonts w:eastAsiaTheme="minorEastAsia"/>
          <w:szCs w:val="20"/>
        </w:rPr>
        <w:t xml:space="preserve">DCI </w:t>
      </w:r>
      <w:r w:rsidRPr="008D52A2">
        <w:rPr>
          <w:rFonts w:eastAsia="等线"/>
          <w:szCs w:val="20"/>
          <w:lang w:val="en-GB"/>
        </w:rPr>
        <w:t xml:space="preserve">that schedules </w:t>
      </w:r>
      <w:r w:rsidRPr="00D337A7">
        <w:rPr>
          <w:rFonts w:eastAsiaTheme="minorEastAsia"/>
          <w:szCs w:val="20"/>
        </w:rPr>
        <w:t xml:space="preserve">the initial transmission of the last packet of a </w:t>
      </w:r>
      <w:r>
        <w:rPr>
          <w:rFonts w:eastAsiaTheme="minorEastAsia"/>
          <w:szCs w:val="20"/>
        </w:rPr>
        <w:t xml:space="preserve">DL </w:t>
      </w:r>
      <w:r w:rsidRPr="00D337A7">
        <w:rPr>
          <w:rFonts w:eastAsiaTheme="minorEastAsia"/>
          <w:szCs w:val="20"/>
        </w:rPr>
        <w:t>traffic burst</w:t>
      </w:r>
      <w:r>
        <w:rPr>
          <w:rFonts w:eastAsiaTheme="minorEastAsia"/>
          <w:szCs w:val="20"/>
        </w:rPr>
        <w:t xml:space="preserve">. </w:t>
      </w:r>
      <w:r>
        <w:rPr>
          <w:rFonts w:eastAsiaTheme="minorEastAsia"/>
          <w:szCs w:val="20"/>
          <w:lang w:val="en-GB" w:eastAsia="zh-CN"/>
        </w:rPr>
        <w:t xml:space="preserve">If there is a NACK for the received PDSCH, </w:t>
      </w:r>
      <w:r w:rsidRPr="00036643">
        <w:rPr>
          <w:rFonts w:eastAsiaTheme="minorEastAsia"/>
          <w:szCs w:val="20"/>
          <w:lang w:val="en-GB"/>
        </w:rPr>
        <w:t xml:space="preserve">UE </w:t>
      </w:r>
      <w:r>
        <w:rPr>
          <w:rFonts w:eastAsiaTheme="minorEastAsia"/>
          <w:szCs w:val="20"/>
          <w:lang w:val="en-GB"/>
        </w:rPr>
        <w:t xml:space="preserve">is supposed to </w:t>
      </w:r>
      <w:r w:rsidRPr="00036643">
        <w:rPr>
          <w:rFonts w:eastAsiaTheme="minorEastAsia"/>
          <w:szCs w:val="20"/>
          <w:lang w:val="en-GB"/>
        </w:rPr>
        <w:t xml:space="preserve">resume PDCCH monitoring for </w:t>
      </w:r>
      <w:r>
        <w:rPr>
          <w:rFonts w:eastAsiaTheme="minorEastAsia"/>
          <w:szCs w:val="20"/>
          <w:lang w:val="en-GB"/>
        </w:rPr>
        <w:t xml:space="preserve">HARQ </w:t>
      </w:r>
      <w:r w:rsidRPr="00036643">
        <w:rPr>
          <w:rFonts w:eastAsiaTheme="minorEastAsia"/>
          <w:szCs w:val="20"/>
          <w:lang w:val="en-GB"/>
        </w:rPr>
        <w:t>retransmission</w:t>
      </w:r>
      <w:r>
        <w:rPr>
          <w:rFonts w:eastAsiaTheme="minorEastAsia"/>
          <w:szCs w:val="20"/>
          <w:lang w:val="en-GB"/>
        </w:rPr>
        <w:t>.</w:t>
      </w:r>
      <w:r>
        <w:rPr>
          <w:rFonts w:eastAsiaTheme="minorEastAsia" w:hint="eastAsia"/>
          <w:szCs w:val="20"/>
          <w:lang w:val="en-GB" w:eastAsia="zh-CN"/>
        </w:rPr>
        <w:t xml:space="preserve"> </w:t>
      </w:r>
      <w:r>
        <w:rPr>
          <w:rFonts w:eastAsiaTheme="minorEastAsia"/>
          <w:szCs w:val="20"/>
          <w:lang w:val="en-GB" w:eastAsia="zh-CN"/>
        </w:rPr>
        <w:t xml:space="preserve">When </w:t>
      </w:r>
      <w:r w:rsidRPr="00CC7833">
        <w:rPr>
          <w:rFonts w:eastAsiaTheme="minorEastAsia"/>
          <w:szCs w:val="20"/>
          <w:lang w:eastAsia="zh-CN"/>
        </w:rPr>
        <w:t>DRX is configured</w:t>
      </w:r>
      <w:r>
        <w:rPr>
          <w:rFonts w:eastAsiaTheme="minorEastAsia"/>
          <w:szCs w:val="20"/>
          <w:lang w:eastAsia="zh-CN"/>
        </w:rPr>
        <w:t>,</w:t>
      </w:r>
      <w:r w:rsidRPr="00CC7833">
        <w:rPr>
          <w:rFonts w:eastAsiaTheme="minorEastAsia"/>
          <w:szCs w:val="20"/>
          <w:lang w:eastAsia="zh-CN"/>
        </w:rPr>
        <w:t xml:space="preserve"> </w:t>
      </w:r>
      <w:r>
        <w:rPr>
          <w:rFonts w:eastAsiaTheme="minorEastAsia"/>
          <w:szCs w:val="20"/>
          <w:lang w:eastAsia="zh-CN"/>
        </w:rPr>
        <w:t>i</w:t>
      </w:r>
      <w:r w:rsidRPr="00CC7833">
        <w:rPr>
          <w:rFonts w:eastAsiaTheme="minorEastAsia"/>
          <w:szCs w:val="20"/>
          <w:lang w:eastAsia="zh-CN"/>
        </w:rPr>
        <w:t xml:space="preserve">f UE would resume PDCCH monitoring due to NACK transmission and </w:t>
      </w:r>
      <w:proofErr w:type="spellStart"/>
      <w:r w:rsidRPr="00CC7833">
        <w:rPr>
          <w:rFonts w:eastAsiaTheme="minorEastAsia"/>
          <w:i/>
          <w:iCs/>
          <w:szCs w:val="20"/>
          <w:lang w:eastAsia="zh-CN"/>
        </w:rPr>
        <w:t>drx</w:t>
      </w:r>
      <w:proofErr w:type="spellEnd"/>
      <w:r w:rsidRPr="00CC7833">
        <w:rPr>
          <w:rFonts w:eastAsiaTheme="minorEastAsia"/>
          <w:i/>
          <w:iCs/>
          <w:szCs w:val="20"/>
          <w:lang w:eastAsia="zh-CN"/>
        </w:rPr>
        <w:t>-HARQ-RTT-</w:t>
      </w:r>
      <w:proofErr w:type="spellStart"/>
      <w:r w:rsidRPr="00CC7833">
        <w:rPr>
          <w:rFonts w:eastAsiaTheme="minorEastAsia"/>
          <w:i/>
          <w:iCs/>
          <w:szCs w:val="20"/>
          <w:lang w:eastAsia="zh-CN"/>
        </w:rPr>
        <w:t>TimerDL</w:t>
      </w:r>
      <w:proofErr w:type="spellEnd"/>
      <w:r w:rsidRPr="00CC7833">
        <w:rPr>
          <w:rFonts w:eastAsiaTheme="minorEastAsia"/>
          <w:szCs w:val="20"/>
          <w:lang w:eastAsia="zh-CN"/>
        </w:rPr>
        <w:t xml:space="preserve"> is still running, UE does not monitor PDCCH until </w:t>
      </w:r>
      <w:proofErr w:type="spellStart"/>
      <w:r w:rsidRPr="00CC7833">
        <w:rPr>
          <w:rFonts w:eastAsiaTheme="minorEastAsia"/>
          <w:i/>
          <w:iCs/>
          <w:szCs w:val="20"/>
          <w:lang w:eastAsia="zh-CN"/>
        </w:rPr>
        <w:t>drx-RetransmissionTimerDL</w:t>
      </w:r>
      <w:proofErr w:type="spellEnd"/>
      <w:r w:rsidRPr="00CC7833">
        <w:rPr>
          <w:rFonts w:eastAsiaTheme="minorEastAsia"/>
          <w:szCs w:val="20"/>
          <w:lang w:eastAsia="zh-CN"/>
        </w:rPr>
        <w:t xml:space="preserve"> starts.</w:t>
      </w:r>
      <w:r>
        <w:rPr>
          <w:rFonts w:eastAsiaTheme="minorEastAsia"/>
          <w:szCs w:val="20"/>
          <w:lang w:val="en-GB" w:eastAsia="zh-CN"/>
        </w:rPr>
        <w:t xml:space="preserve"> </w:t>
      </w:r>
    </w:p>
    <w:p w14:paraId="6034260C" w14:textId="77777777" w:rsidR="00B739F4" w:rsidRDefault="00B739F4" w:rsidP="00B739F4">
      <w:pPr>
        <w:overflowPunct w:val="0"/>
        <w:autoSpaceDE w:val="0"/>
        <w:autoSpaceDN w:val="0"/>
        <w:adjustRightInd w:val="0"/>
        <w:spacing w:before="120" w:after="120"/>
        <w:jc w:val="both"/>
        <w:textAlignment w:val="baseline"/>
        <w:rPr>
          <w:rFonts w:eastAsiaTheme="minorEastAsia"/>
          <w:szCs w:val="20"/>
          <w:lang w:val="en-GB" w:eastAsia="zh-CN"/>
        </w:rPr>
      </w:pPr>
      <w:r>
        <w:rPr>
          <w:rFonts w:eastAsiaTheme="minorEastAsia"/>
          <w:szCs w:val="20"/>
          <w:lang w:val="en-GB" w:eastAsia="zh-CN"/>
        </w:rPr>
        <w:t>In this case, network</w:t>
      </w:r>
      <w:r w:rsidRPr="00E20DE2">
        <w:rPr>
          <w:rFonts w:eastAsiaTheme="minorEastAsia"/>
          <w:szCs w:val="20"/>
          <w:lang w:val="en-GB" w:eastAsia="zh-CN"/>
        </w:rPr>
        <w:t xml:space="preserve"> </w:t>
      </w:r>
      <w:r>
        <w:rPr>
          <w:rFonts w:eastAsiaTheme="minorEastAsia"/>
          <w:szCs w:val="20"/>
          <w:lang w:val="en-GB" w:eastAsia="zh-CN"/>
        </w:rPr>
        <w:t>can</w:t>
      </w:r>
      <w:r w:rsidRPr="00E20DE2">
        <w:rPr>
          <w:rFonts w:eastAsiaTheme="minorEastAsia"/>
          <w:szCs w:val="20"/>
          <w:lang w:val="en-GB" w:eastAsia="zh-CN"/>
        </w:rPr>
        <w:t xml:space="preserve"> </w:t>
      </w:r>
      <w:r>
        <w:rPr>
          <w:rFonts w:eastAsiaTheme="minorEastAsia"/>
          <w:szCs w:val="20"/>
          <w:lang w:val="en-GB" w:eastAsia="zh-CN"/>
        </w:rPr>
        <w:t xml:space="preserve">perform retransmission for </w:t>
      </w:r>
      <w:r w:rsidRPr="00E20DE2">
        <w:rPr>
          <w:rFonts w:eastAsiaTheme="minorEastAsia"/>
          <w:szCs w:val="20"/>
          <w:lang w:val="en-GB" w:eastAsia="zh-CN"/>
        </w:rPr>
        <w:t xml:space="preserve">the UE if </w:t>
      </w:r>
      <w:r>
        <w:rPr>
          <w:rFonts w:eastAsiaTheme="minorEastAsia"/>
          <w:szCs w:val="20"/>
          <w:lang w:val="en-GB" w:eastAsia="zh-CN"/>
        </w:rPr>
        <w:t xml:space="preserve">the </w:t>
      </w:r>
      <w:r w:rsidRPr="00E20DE2">
        <w:rPr>
          <w:rFonts w:eastAsiaTheme="minorEastAsia"/>
          <w:szCs w:val="20"/>
          <w:lang w:val="en-GB" w:eastAsia="zh-CN"/>
        </w:rPr>
        <w:t>initial transmission</w:t>
      </w:r>
      <w:r>
        <w:rPr>
          <w:rFonts w:eastAsiaTheme="minorEastAsia"/>
          <w:szCs w:val="20"/>
          <w:lang w:val="en-GB" w:eastAsia="zh-CN"/>
        </w:rPr>
        <w:t xml:space="preserve"> for the UE</w:t>
      </w:r>
      <w:r w:rsidRPr="00E20DE2">
        <w:rPr>
          <w:rFonts w:eastAsiaTheme="minorEastAsia"/>
          <w:szCs w:val="20"/>
          <w:lang w:val="en-GB" w:eastAsia="zh-CN"/>
        </w:rPr>
        <w:t xml:space="preserve"> failed</w:t>
      </w:r>
      <w:r>
        <w:rPr>
          <w:rFonts w:eastAsiaTheme="minorEastAsia"/>
          <w:szCs w:val="20"/>
          <w:lang w:val="en-GB" w:eastAsia="zh-CN"/>
        </w:rPr>
        <w:t>. There is good trade-off between UE power consumption and capacity performance. In addition, DCI based PDCCH skipping indication has l</w:t>
      </w:r>
      <w:r w:rsidRPr="00DD4E76">
        <w:rPr>
          <w:rFonts w:eastAsiaTheme="minorEastAsia"/>
          <w:szCs w:val="20"/>
          <w:lang w:val="en-GB" w:eastAsia="zh-CN"/>
        </w:rPr>
        <w:t>ess delay than MAC based termination of PDCCH monitoring within DRX active time</w:t>
      </w:r>
      <w:r>
        <w:rPr>
          <w:rFonts w:eastAsiaTheme="minorEastAsia"/>
          <w:szCs w:val="20"/>
          <w:lang w:val="en-GB" w:eastAsia="zh-CN"/>
        </w:rPr>
        <w:t xml:space="preserve">. Simulation results show that the proposed method can achieve higher </w:t>
      </w:r>
      <w:r w:rsidRPr="00BE1339">
        <w:rPr>
          <w:rFonts w:eastAsiaTheme="minorEastAsia"/>
          <w:szCs w:val="20"/>
          <w:lang w:val="en-GB" w:eastAsia="zh-CN"/>
        </w:rPr>
        <w:t>power saving gains</w:t>
      </w:r>
      <w:r>
        <w:rPr>
          <w:rFonts w:eastAsiaTheme="minorEastAsia"/>
          <w:szCs w:val="20"/>
          <w:lang w:val="en-GB" w:eastAsia="zh-CN"/>
        </w:rPr>
        <w:t xml:space="preserve"> that the existing methods. More details can be found in the Appendix A-2.</w:t>
      </w:r>
    </w:p>
    <w:p w14:paraId="4BA47C97" w14:textId="77777777" w:rsidR="00B739F4" w:rsidRDefault="00B739F4" w:rsidP="00B739F4">
      <w:pPr>
        <w:overflowPunct w:val="0"/>
        <w:autoSpaceDE w:val="0"/>
        <w:autoSpaceDN w:val="0"/>
        <w:adjustRightInd w:val="0"/>
        <w:spacing w:before="120" w:after="120"/>
        <w:jc w:val="both"/>
        <w:textAlignment w:val="baseline"/>
        <w:rPr>
          <w:rFonts w:eastAsiaTheme="minorEastAsia"/>
          <w:szCs w:val="20"/>
          <w:lang w:eastAsia="zh-CN"/>
        </w:rPr>
      </w:pPr>
      <w:r>
        <w:rPr>
          <w:rFonts w:eastAsiaTheme="minorEastAsia"/>
          <w:szCs w:val="20"/>
          <w:lang w:eastAsia="zh-CN"/>
        </w:rPr>
        <w:t>Based on the above discussion, we have the following proposal.</w:t>
      </w:r>
    </w:p>
    <w:p w14:paraId="004C8BB8" w14:textId="77777777" w:rsidR="00B739F4" w:rsidRDefault="00B739F4" w:rsidP="00B739F4">
      <w:pPr>
        <w:overflowPunct w:val="0"/>
        <w:autoSpaceDE w:val="0"/>
        <w:autoSpaceDN w:val="0"/>
        <w:adjustRightInd w:val="0"/>
        <w:spacing w:before="120" w:after="120"/>
        <w:jc w:val="both"/>
        <w:textAlignment w:val="baseline"/>
        <w:rPr>
          <w:rFonts w:eastAsiaTheme="minorEastAsia"/>
          <w:b/>
          <w:szCs w:val="20"/>
          <w:lang w:val="en-GB"/>
        </w:rPr>
      </w:pPr>
      <w:r w:rsidRPr="006C7204">
        <w:rPr>
          <w:b/>
          <w:szCs w:val="20"/>
          <w:lang w:val="en-GB"/>
        </w:rPr>
        <w:t xml:space="preserve">Proposal </w:t>
      </w:r>
      <w:r w:rsidRPr="006C7204">
        <w:rPr>
          <w:b/>
          <w:szCs w:val="20"/>
          <w:lang w:val="en-GB"/>
        </w:rPr>
        <w:fldChar w:fldCharType="begin"/>
      </w:r>
      <w:r w:rsidRPr="006C7204">
        <w:rPr>
          <w:b/>
          <w:szCs w:val="20"/>
          <w:lang w:val="en-GB"/>
        </w:rPr>
        <w:instrText xml:space="preserve"> SEQ Proposal \* ARABIC </w:instrText>
      </w:r>
      <w:r w:rsidRPr="006C7204">
        <w:rPr>
          <w:b/>
          <w:szCs w:val="20"/>
          <w:lang w:val="en-GB"/>
        </w:rPr>
        <w:fldChar w:fldCharType="separate"/>
      </w:r>
      <w:r>
        <w:rPr>
          <w:b/>
          <w:noProof/>
          <w:szCs w:val="20"/>
          <w:lang w:val="en-GB"/>
        </w:rPr>
        <w:t>1</w:t>
      </w:r>
      <w:r w:rsidRPr="006C7204">
        <w:rPr>
          <w:b/>
          <w:szCs w:val="20"/>
          <w:lang w:val="en-GB"/>
        </w:rPr>
        <w:fldChar w:fldCharType="end"/>
      </w:r>
      <w:r w:rsidRPr="00D84280">
        <w:rPr>
          <w:rFonts w:eastAsia="宋体"/>
          <w:b/>
          <w:lang w:eastAsia="zh-CN"/>
        </w:rPr>
        <w:t>:</w:t>
      </w:r>
      <w:r w:rsidRPr="006C7204">
        <w:rPr>
          <w:rFonts w:eastAsia="宋体"/>
          <w:b/>
          <w:lang w:val="en-GB"/>
        </w:rPr>
        <w:t xml:space="preserve">  </w:t>
      </w:r>
      <w:r w:rsidRPr="00290907">
        <w:rPr>
          <w:rFonts w:eastAsiaTheme="minorEastAsia"/>
          <w:b/>
          <w:szCs w:val="20"/>
          <w:lang w:val="en-GB"/>
        </w:rPr>
        <w:t xml:space="preserve">Upon detecting </w:t>
      </w:r>
      <w:r w:rsidRPr="00445312">
        <w:rPr>
          <w:rFonts w:eastAsiaTheme="minorEastAsia"/>
          <w:b/>
          <w:szCs w:val="20"/>
          <w:lang w:val="en-GB"/>
        </w:rPr>
        <w:t xml:space="preserve">a DCI </w:t>
      </w:r>
      <w:r>
        <w:rPr>
          <w:rFonts w:eastAsiaTheme="minorEastAsia"/>
          <w:b/>
          <w:szCs w:val="20"/>
          <w:lang w:val="en-GB"/>
        </w:rPr>
        <w:t xml:space="preserve">indicating PDCCH skipping, UE resumes </w:t>
      </w:r>
      <w:r w:rsidRPr="00287B02">
        <w:rPr>
          <w:rFonts w:eastAsiaTheme="minorEastAsia"/>
          <w:b/>
          <w:szCs w:val="20"/>
          <w:lang w:val="en-GB"/>
        </w:rPr>
        <w:t xml:space="preserve">PDCCH monitoring if </w:t>
      </w:r>
      <w:r>
        <w:rPr>
          <w:rFonts w:eastAsiaTheme="minorEastAsia"/>
          <w:b/>
          <w:szCs w:val="20"/>
          <w:lang w:val="en-GB"/>
        </w:rPr>
        <w:t xml:space="preserve">the </w:t>
      </w:r>
      <w:r w:rsidRPr="00287B02">
        <w:rPr>
          <w:rFonts w:eastAsiaTheme="minorEastAsia"/>
          <w:b/>
          <w:szCs w:val="20"/>
          <w:lang w:val="en-GB"/>
        </w:rPr>
        <w:t xml:space="preserve">UE transmits NACK after </w:t>
      </w:r>
      <w:r>
        <w:rPr>
          <w:rFonts w:eastAsiaTheme="minorEastAsia"/>
          <w:b/>
          <w:szCs w:val="20"/>
          <w:lang w:val="en-GB"/>
        </w:rPr>
        <w:t xml:space="preserve">the </w:t>
      </w:r>
      <w:r w:rsidRPr="00287B02">
        <w:rPr>
          <w:rFonts w:eastAsiaTheme="minorEastAsia"/>
          <w:b/>
          <w:szCs w:val="20"/>
          <w:lang w:val="en-GB"/>
        </w:rPr>
        <w:t>PDCCH skipping starts</w:t>
      </w:r>
      <w:r>
        <w:rPr>
          <w:rFonts w:eastAsiaTheme="minorEastAsia"/>
          <w:b/>
          <w:szCs w:val="20"/>
          <w:lang w:val="en-GB"/>
        </w:rPr>
        <w:t>.</w:t>
      </w:r>
    </w:p>
    <w:p w14:paraId="6FA94792" w14:textId="77777777" w:rsidR="0027640E" w:rsidRDefault="0027640E" w:rsidP="0027640E">
      <w:pPr>
        <w:rPr>
          <w:rFonts w:eastAsiaTheme="minorEastAsia"/>
          <w:lang w:eastAsia="zh-CN"/>
        </w:rPr>
      </w:pPr>
    </w:p>
    <w:p w14:paraId="3C5DC574" w14:textId="31178DD7" w:rsidR="0027640E" w:rsidRDefault="0027640E" w:rsidP="0027640E">
      <w:pPr>
        <w:rPr>
          <w:rFonts w:eastAsiaTheme="minorEastAsia"/>
          <w:lang w:eastAsia="zh-CN"/>
        </w:rPr>
      </w:pPr>
      <w:bookmarkStart w:id="11" w:name="_Hlk127519482"/>
      <w:r>
        <w:rPr>
          <w:rFonts w:eastAsiaTheme="minorEastAsia"/>
          <w:lang w:eastAsia="zh-CN"/>
        </w:rPr>
        <w:t xml:space="preserve">For information, below table shows the potential spec impact to 38.213. </w:t>
      </w:r>
    </w:p>
    <w:tbl>
      <w:tblPr>
        <w:tblStyle w:val="a9"/>
        <w:tblW w:w="5000" w:type="pct"/>
        <w:tblLook w:val="04A0" w:firstRow="1" w:lastRow="0" w:firstColumn="1" w:lastColumn="0" w:noHBand="0" w:noVBand="1"/>
      </w:tblPr>
      <w:tblGrid>
        <w:gridCol w:w="9060"/>
      </w:tblGrid>
      <w:tr w:rsidR="0027640E" w14:paraId="541E7FBE" w14:textId="77777777" w:rsidTr="0027640E">
        <w:tc>
          <w:tcPr>
            <w:tcW w:w="5000" w:type="pct"/>
          </w:tcPr>
          <w:p w14:paraId="746CBE97" w14:textId="77777777" w:rsidR="0027640E" w:rsidRPr="00D05859" w:rsidRDefault="0027640E" w:rsidP="0027640E">
            <w:pPr>
              <w:jc w:val="center"/>
              <w:rPr>
                <w:b/>
              </w:rPr>
            </w:pPr>
            <w:r w:rsidRPr="00D05859">
              <w:rPr>
                <w:b/>
              </w:rPr>
              <w:t>-------------------TP for 38.213---------------------</w:t>
            </w:r>
          </w:p>
          <w:p w14:paraId="0AD8A3B1" w14:textId="77777777" w:rsidR="0027640E" w:rsidRDefault="0027640E" w:rsidP="0027640E">
            <w:pPr>
              <w:autoSpaceDE w:val="0"/>
              <w:autoSpaceDN w:val="0"/>
              <w:spacing w:before="120"/>
              <w:rPr>
                <w:rFonts w:ascii="Arial" w:hAnsi="Arial" w:cs="Arial"/>
                <w:sz w:val="32"/>
                <w:szCs w:val="32"/>
              </w:rPr>
            </w:pPr>
            <w:r>
              <w:rPr>
                <w:rFonts w:ascii="Arial" w:hAnsi="Arial" w:cs="Arial"/>
                <w:sz w:val="32"/>
                <w:szCs w:val="32"/>
              </w:rPr>
              <w:t>10.4 Search space set group switching and skipping of PDCCH monitoring</w:t>
            </w:r>
          </w:p>
          <w:p w14:paraId="340C6217" w14:textId="77777777" w:rsidR="0027640E" w:rsidRDefault="0027640E" w:rsidP="0027640E">
            <w:pPr>
              <w:autoSpaceDE w:val="0"/>
              <w:autoSpaceDN w:val="0"/>
              <w:jc w:val="center"/>
              <w:rPr>
                <w:szCs w:val="20"/>
              </w:rPr>
            </w:pPr>
            <w:r w:rsidRPr="00BE4F5F">
              <w:rPr>
                <w:noProof/>
                <w:color w:val="FF0000"/>
                <w:szCs w:val="18"/>
                <w:lang w:eastAsia="zh-CN"/>
              </w:rPr>
              <w:t>*** Unchanged text is omitted ***</w:t>
            </w:r>
          </w:p>
          <w:p w14:paraId="5A1BED50" w14:textId="7883916C" w:rsidR="0027640E" w:rsidRPr="0096472A" w:rsidRDefault="0027640E" w:rsidP="0027640E">
            <w:pPr>
              <w:spacing w:before="120" w:after="120"/>
              <w:rPr>
                <w:rFonts w:eastAsiaTheme="minorEastAsia"/>
                <w:szCs w:val="20"/>
                <w:lang w:eastAsia="zh-CN"/>
              </w:rPr>
            </w:pPr>
            <w:r>
              <w:rPr>
                <w:szCs w:val="20"/>
              </w:rPr>
              <w:t xml:space="preserve">When the PDCCH monitoring </w:t>
            </w:r>
            <w:proofErr w:type="gramStart"/>
            <w:r>
              <w:rPr>
                <w:szCs w:val="20"/>
              </w:rPr>
              <w:t>adaptation</w:t>
            </w:r>
            <w:proofErr w:type="gramEnd"/>
            <w:r>
              <w:rPr>
                <w:szCs w:val="20"/>
              </w:rPr>
              <w:t xml:space="preserve">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w:t>
            </w:r>
            <w:r w:rsidRPr="00FA1950">
              <w:rPr>
                <w:rFonts w:eastAsiaTheme="minorEastAsia" w:hint="eastAsia"/>
                <w:color w:val="FF0000"/>
                <w:szCs w:val="20"/>
                <w:lang w:eastAsia="zh-CN"/>
              </w:rPr>
              <w:t>,</w:t>
            </w:r>
            <w:r w:rsidRPr="00FA1950">
              <w:rPr>
                <w:rFonts w:eastAsiaTheme="minorEastAsia"/>
                <w:color w:val="FF0000"/>
                <w:szCs w:val="20"/>
                <w:lang w:eastAsia="zh-CN"/>
              </w:rPr>
              <w:t xml:space="preserve"> or </w:t>
            </w:r>
            <w:r w:rsidRPr="00764AF3">
              <w:rPr>
                <w:color w:val="FF0000"/>
                <w:szCs w:val="20"/>
                <w:lang w:eastAsia="zh-CN"/>
              </w:rPr>
              <w:t xml:space="preserve">a PUCCH </w:t>
            </w:r>
            <w:r w:rsidRPr="00C70CF2">
              <w:rPr>
                <w:color w:val="FF0000"/>
                <w:szCs w:val="20"/>
                <w:lang w:eastAsia="zh-CN"/>
              </w:rPr>
              <w:t xml:space="preserve">or a PUSCH providing a NACK </w:t>
            </w:r>
            <w:r w:rsidR="00D478DC">
              <w:rPr>
                <w:color w:val="FF0000"/>
                <w:szCs w:val="20"/>
                <w:lang w:eastAsia="zh-CN"/>
              </w:rPr>
              <w:t>value</w:t>
            </w:r>
            <w:r>
              <w:rPr>
                <w:szCs w:val="20"/>
              </w:rPr>
              <w:t xml:space="preserve"> after the UE detects a DCI format providing the PDCCH monitoring adaptation field indicating to the UE to skip PDCCH monitoring for the duration on the active DL BWP of the serving cell, the UE resumes PDCCH monitoring</w:t>
            </w:r>
            <w:r w:rsidRPr="00FA1950">
              <w:rPr>
                <w:color w:val="FF0000"/>
                <w:szCs w:val="20"/>
              </w:rPr>
              <w:t xml:space="preserve">, as described in [11, TS 38.321],  </w:t>
            </w:r>
            <w:r>
              <w:rPr>
                <w:szCs w:val="20"/>
              </w:rPr>
              <w:t xml:space="preserve">starting at the beginning of a first slot that is after a last symbol of the PUCCH transmission. During the time of </w:t>
            </w:r>
            <w:r>
              <w:rPr>
                <w:i/>
                <w:iCs/>
                <w:szCs w:val="20"/>
              </w:rPr>
              <w:t>ra-</w:t>
            </w:r>
            <w:proofErr w:type="spellStart"/>
            <w:r>
              <w:rPr>
                <w:i/>
                <w:iCs/>
                <w:szCs w:val="20"/>
              </w:rPr>
              <w:t>ResponseWindow</w:t>
            </w:r>
            <w:proofErr w:type="spellEnd"/>
            <w:r>
              <w:rPr>
                <w:szCs w:val="20"/>
              </w:rPr>
              <w:t xml:space="preserve"> or </w:t>
            </w:r>
            <w:proofErr w:type="spellStart"/>
            <w:r>
              <w:rPr>
                <w:i/>
                <w:iCs/>
                <w:szCs w:val="20"/>
              </w:rPr>
              <w:t>msgB-ResponseWindow</w:t>
            </w:r>
            <w:proofErr w:type="spellEnd"/>
            <w:r>
              <w:rPr>
                <w:szCs w:val="20"/>
              </w:rPr>
              <w:t xml:space="preserve"> or the duration where </w:t>
            </w:r>
            <w:r>
              <w:rPr>
                <w:i/>
                <w:iCs/>
                <w:szCs w:val="20"/>
              </w:rPr>
              <w:t>ra-</w:t>
            </w:r>
            <w:proofErr w:type="spellStart"/>
            <w:r>
              <w:rPr>
                <w:i/>
                <w:iCs/>
                <w:szCs w:val="20"/>
              </w:rPr>
              <w:t>ContentionResolutionTimer</w:t>
            </w:r>
            <w:proofErr w:type="spellEnd"/>
            <w:r>
              <w:rPr>
                <w:szCs w:val="20"/>
              </w:rPr>
              <w:t xml:space="preserve"> is running, the UE shall not skip PDCCH monitoring on </w:t>
            </w:r>
            <w:proofErr w:type="spellStart"/>
            <w:r>
              <w:rPr>
                <w:szCs w:val="20"/>
              </w:rPr>
              <w:t>SpCell</w:t>
            </w:r>
            <w:proofErr w:type="spellEnd"/>
            <w:r>
              <w:rPr>
                <w:szCs w:val="20"/>
              </w:rPr>
              <w:t>. If the DRX group of the serving cell is configured and enters outside Active Time, the UE terminates PDCCH skipping for the serving cell.</w:t>
            </w:r>
          </w:p>
          <w:p w14:paraId="7C6BF18C" w14:textId="77777777" w:rsidR="0027640E" w:rsidRPr="00FB223C" w:rsidRDefault="0027640E" w:rsidP="0027640E">
            <w:pPr>
              <w:overflowPunct w:val="0"/>
              <w:autoSpaceDE w:val="0"/>
              <w:autoSpaceDN w:val="0"/>
              <w:adjustRightInd w:val="0"/>
              <w:spacing w:before="120" w:after="120"/>
              <w:jc w:val="center"/>
              <w:textAlignment w:val="baseline"/>
              <w:rPr>
                <w:rFonts w:eastAsia="宋体"/>
                <w:color w:val="FF0000"/>
                <w:lang w:eastAsia="zh-CN"/>
              </w:rPr>
            </w:pPr>
            <w:r w:rsidRPr="00BE4F5F">
              <w:rPr>
                <w:noProof/>
                <w:color w:val="FF0000"/>
                <w:szCs w:val="18"/>
                <w:lang w:eastAsia="zh-CN"/>
              </w:rPr>
              <w:t>*** Unchanged text is omitted ***</w:t>
            </w:r>
          </w:p>
        </w:tc>
      </w:tr>
      <w:bookmarkEnd w:id="6"/>
      <w:bookmarkEnd w:id="11"/>
    </w:tbl>
    <w:p w14:paraId="60018BA1" w14:textId="77777777" w:rsidR="0027640E" w:rsidRPr="00BB0A7C" w:rsidRDefault="0027640E" w:rsidP="00BB0A7C">
      <w:pPr>
        <w:pStyle w:val="a0"/>
        <w:rPr>
          <w:rFonts w:eastAsiaTheme="minorEastAsia"/>
          <w:sz w:val="28"/>
          <w:lang w:val="fr-FR" w:eastAsia="zh-CN"/>
        </w:rPr>
      </w:pPr>
    </w:p>
    <w:p w14:paraId="6F851462" w14:textId="77777777" w:rsidR="008D629E" w:rsidRPr="00420F49" w:rsidRDefault="008D629E" w:rsidP="00420F49">
      <w:pPr>
        <w:pStyle w:val="a0"/>
        <w:rPr>
          <w:rFonts w:eastAsiaTheme="minorEastAsia"/>
          <w:lang w:val="fr-FR" w:eastAsia="zh-CN"/>
        </w:rPr>
      </w:pPr>
    </w:p>
    <w:p w14:paraId="40345720" w14:textId="6DDAD117" w:rsidR="0018513E" w:rsidRDefault="00420F49" w:rsidP="00420F49">
      <w:pPr>
        <w:pStyle w:val="10"/>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420F49">
        <w:rPr>
          <w:rFonts w:cs="Times New Roman"/>
          <w:b w:val="0"/>
          <w:bCs w:val="0"/>
          <w:kern w:val="0"/>
          <w:sz w:val="36"/>
          <w:szCs w:val="20"/>
          <w:lang w:val="fr-FR"/>
        </w:rPr>
        <w:t>TEI proposal#2</w:t>
      </w:r>
      <w:r w:rsidR="00BB0A7C">
        <w:rPr>
          <w:rFonts w:cs="Times New Roman"/>
          <w:b w:val="0"/>
          <w:bCs w:val="0"/>
          <w:kern w:val="0"/>
          <w:sz w:val="36"/>
          <w:szCs w:val="20"/>
          <w:lang w:val="fr-FR"/>
        </w:rPr>
        <w:t xml:space="preserve"> (</w:t>
      </w:r>
      <w:r w:rsidR="004B7B22">
        <w:rPr>
          <w:rFonts w:cs="Times New Roman"/>
          <w:b w:val="0"/>
          <w:bCs w:val="0"/>
          <w:kern w:val="0"/>
          <w:sz w:val="36"/>
          <w:szCs w:val="20"/>
          <w:lang w:val="fr-FR"/>
        </w:rPr>
        <w:t>PUSCH</w:t>
      </w:r>
      <w:r w:rsidR="00BB0A7C">
        <w:rPr>
          <w:rFonts w:cs="Times New Roman"/>
          <w:b w:val="0"/>
          <w:bCs w:val="0"/>
          <w:kern w:val="0"/>
          <w:sz w:val="36"/>
          <w:szCs w:val="20"/>
          <w:lang w:val="fr-FR"/>
        </w:rPr>
        <w:t xml:space="preserve"> antenna switching)</w:t>
      </w:r>
    </w:p>
    <w:p w14:paraId="0DD81B9A" w14:textId="4F8403E4" w:rsidR="00BB0A7C" w:rsidRPr="00BB0A7C" w:rsidRDefault="00BB0A7C" w:rsidP="00BB0A7C">
      <w:pPr>
        <w:pStyle w:val="a0"/>
        <w:rPr>
          <w:rFonts w:eastAsiaTheme="minorEastAsia"/>
          <w:sz w:val="28"/>
          <w:lang w:val="fr-FR" w:eastAsia="zh-CN"/>
        </w:rPr>
      </w:pPr>
      <w:r w:rsidRPr="00BB0A7C">
        <w:rPr>
          <w:rFonts w:eastAsiaTheme="minorEastAsia"/>
          <w:sz w:val="28"/>
          <w:lang w:val="fr-FR" w:eastAsia="zh-CN"/>
        </w:rPr>
        <w:t xml:space="preserve">Supporting companies: </w:t>
      </w:r>
      <w:r w:rsidR="005509E6">
        <w:rPr>
          <w:rFonts w:eastAsiaTheme="minorEastAsia" w:hint="eastAsia"/>
          <w:sz w:val="28"/>
          <w:lang w:val="fr-FR" w:eastAsia="zh-CN"/>
        </w:rPr>
        <w:t>vivo</w:t>
      </w:r>
      <w:r w:rsidR="005509E6">
        <w:rPr>
          <w:rFonts w:eastAsiaTheme="minorEastAsia"/>
          <w:sz w:val="28"/>
          <w:lang w:val="fr-FR" w:eastAsia="zh-CN"/>
        </w:rPr>
        <w:t>, CMCC</w:t>
      </w:r>
      <w:r w:rsidR="00C42041">
        <w:rPr>
          <w:rFonts w:eastAsiaTheme="minorEastAsia"/>
          <w:sz w:val="28"/>
          <w:lang w:val="fr-FR" w:eastAsia="zh-CN"/>
        </w:rPr>
        <w:t xml:space="preserve">, </w:t>
      </w:r>
      <w:r w:rsidR="00A74E58">
        <w:rPr>
          <w:rFonts w:eastAsiaTheme="minorEastAsia"/>
          <w:sz w:val="28"/>
          <w:lang w:val="fr-FR" w:eastAsia="zh-CN"/>
        </w:rPr>
        <w:t>Ericsson</w:t>
      </w:r>
    </w:p>
    <w:p w14:paraId="78C738B9" w14:textId="77777777" w:rsidR="00BB0A7C" w:rsidRPr="00BB0A7C" w:rsidRDefault="00BB0A7C" w:rsidP="00BB0A7C">
      <w:pPr>
        <w:pStyle w:val="a0"/>
        <w:rPr>
          <w:rFonts w:eastAsiaTheme="minorEastAsia"/>
          <w:lang w:val="fr-FR" w:eastAsia="zh-CN"/>
        </w:rPr>
      </w:pPr>
    </w:p>
    <w:p w14:paraId="2A5E01C9" w14:textId="77777777" w:rsidR="00C42041" w:rsidRPr="00C42041" w:rsidRDefault="00C42041" w:rsidP="00C42041">
      <w:pPr>
        <w:pStyle w:val="a0"/>
        <w:rPr>
          <w:rFonts w:eastAsiaTheme="minorEastAsia"/>
          <w:b/>
          <w:sz w:val="28"/>
          <w:u w:val="single"/>
          <w:lang w:val="fr-FR" w:eastAsia="zh-CN"/>
        </w:rPr>
      </w:pPr>
      <w:r w:rsidRPr="00C42041">
        <w:rPr>
          <w:rFonts w:eastAsiaTheme="minorEastAsia"/>
          <w:b/>
          <w:sz w:val="28"/>
          <w:u w:val="single"/>
          <w:lang w:val="fr-FR" w:eastAsia="zh-CN"/>
        </w:rPr>
        <w:t>Background</w:t>
      </w:r>
    </w:p>
    <w:p w14:paraId="737735DD" w14:textId="34E70D57" w:rsidR="00C42041" w:rsidRPr="00AA5167" w:rsidRDefault="00C42041" w:rsidP="00C42041">
      <w:pPr>
        <w:rPr>
          <w:rFonts w:eastAsiaTheme="minorEastAsia"/>
          <w:lang w:eastAsia="zh-CN"/>
        </w:rPr>
      </w:pPr>
      <w:r>
        <w:rPr>
          <w:rFonts w:eastAsiaTheme="minorEastAsia" w:hint="eastAsia"/>
          <w:lang w:eastAsia="zh-CN"/>
        </w:rPr>
        <w:t>C</w:t>
      </w:r>
      <w:r>
        <w:rPr>
          <w:rFonts w:eastAsiaTheme="minorEastAsia"/>
          <w:lang w:eastAsia="zh-CN"/>
        </w:rPr>
        <w:t>urrent NR spec supports flexible configuration of SRS resources for different purposes with usage defined as for codebook, for antenna switching</w:t>
      </w:r>
      <w:r w:rsidR="00772B81">
        <w:rPr>
          <w:rFonts w:eastAsiaTheme="minorEastAsia"/>
          <w:lang w:eastAsia="zh-CN"/>
        </w:rPr>
        <w:t xml:space="preserve"> etc</w:t>
      </w:r>
      <w:r>
        <w:rPr>
          <w:rFonts w:eastAsiaTheme="minorEastAsia"/>
          <w:lang w:eastAsia="zh-CN"/>
        </w:rPr>
        <w:t xml:space="preserve">. However, the SRS resources for different usages are configured independently and not shared. </w:t>
      </w:r>
      <w:r w:rsidRPr="00AA5167">
        <w:rPr>
          <w:rFonts w:eastAsiaTheme="minorEastAsia" w:hint="eastAsia"/>
          <w:lang w:eastAsia="zh-CN"/>
        </w:rPr>
        <w:t xml:space="preserve">SRS </w:t>
      </w:r>
      <w:r>
        <w:rPr>
          <w:rFonts w:eastAsiaTheme="minorEastAsia"/>
          <w:lang w:eastAsia="zh-CN"/>
        </w:rPr>
        <w:t>resources with usage</w:t>
      </w:r>
      <w:r w:rsidRPr="00AA5167">
        <w:rPr>
          <w:rFonts w:eastAsiaTheme="minorEastAsia" w:hint="eastAsia"/>
          <w:lang w:eastAsia="zh-CN"/>
        </w:rPr>
        <w:t xml:space="preserve"> </w:t>
      </w:r>
      <w:r>
        <w:rPr>
          <w:rFonts w:eastAsiaTheme="minorEastAsia"/>
          <w:lang w:eastAsia="zh-CN"/>
        </w:rPr>
        <w:t xml:space="preserve">for </w:t>
      </w:r>
      <w:r w:rsidRPr="00AA5167">
        <w:rPr>
          <w:rFonts w:eastAsiaTheme="minorEastAsia" w:hint="eastAsia"/>
          <w:lang w:eastAsia="zh-CN"/>
        </w:rPr>
        <w:t>codebook are for PUSCH transmission</w:t>
      </w:r>
      <w:r>
        <w:rPr>
          <w:rFonts w:eastAsiaTheme="minorEastAsia" w:hint="eastAsia"/>
          <w:lang w:eastAsia="zh-CN"/>
        </w:rPr>
        <w:t>,</w:t>
      </w:r>
      <w:r>
        <w:rPr>
          <w:rFonts w:eastAsiaTheme="minorEastAsia"/>
          <w:lang w:eastAsia="zh-CN"/>
        </w:rPr>
        <w:t xml:space="preserve"> while </w:t>
      </w:r>
      <w:r w:rsidRPr="00AA5167">
        <w:rPr>
          <w:rFonts w:eastAsiaTheme="minorEastAsia" w:hint="eastAsia"/>
          <w:lang w:eastAsia="zh-CN"/>
        </w:rPr>
        <w:t>SRS</w:t>
      </w:r>
      <w:r>
        <w:rPr>
          <w:rFonts w:eastAsiaTheme="minorEastAsia"/>
          <w:lang w:eastAsia="zh-CN"/>
        </w:rPr>
        <w:t xml:space="preserve"> resources with usage</w:t>
      </w:r>
      <w:r w:rsidRPr="00AA5167">
        <w:rPr>
          <w:rFonts w:eastAsiaTheme="minorEastAsia" w:hint="eastAsia"/>
          <w:lang w:eastAsia="zh-CN"/>
        </w:rPr>
        <w:t xml:space="preserve"> antenna switching </w:t>
      </w:r>
      <w:r w:rsidR="009D5648">
        <w:rPr>
          <w:rFonts w:eastAsiaTheme="minorEastAsia"/>
          <w:lang w:eastAsia="zh-CN"/>
        </w:rPr>
        <w:t xml:space="preserve">are </w:t>
      </w:r>
      <w:r w:rsidRPr="00AA5167">
        <w:rPr>
          <w:rFonts w:eastAsiaTheme="minorEastAsia" w:hint="eastAsia"/>
          <w:lang w:eastAsia="zh-CN"/>
        </w:rPr>
        <w:t>for PDSCH transmission (channel reciprocity, TDD)</w:t>
      </w:r>
      <w:r>
        <w:rPr>
          <w:rFonts w:eastAsiaTheme="minorEastAsia" w:hint="eastAsia"/>
          <w:lang w:eastAsia="zh-CN"/>
        </w:rPr>
        <w:t>.</w:t>
      </w:r>
      <w:r>
        <w:rPr>
          <w:rFonts w:eastAsiaTheme="minorEastAsia"/>
          <w:lang w:eastAsia="zh-CN"/>
        </w:rPr>
        <w:t xml:space="preserve"> </w:t>
      </w:r>
      <w:r w:rsidRPr="00AA5167">
        <w:rPr>
          <w:rFonts w:eastAsiaTheme="minorEastAsia" w:hint="eastAsia"/>
          <w:lang w:eastAsia="zh-CN"/>
        </w:rPr>
        <w:t>Depending on UE capability SRS for antenna switching can be configured with 1T2R, 1T4R, 2T4R etc</w:t>
      </w:r>
      <w:r>
        <w:rPr>
          <w:rFonts w:eastAsiaTheme="minorEastAsia"/>
          <w:lang w:eastAsia="zh-CN"/>
        </w:rPr>
        <w:t xml:space="preserve">. </w:t>
      </w:r>
    </w:p>
    <w:p w14:paraId="3F5A41D1" w14:textId="77777777" w:rsidR="00C42041" w:rsidRPr="00AA5167" w:rsidRDefault="00C42041" w:rsidP="00C42041">
      <w:pPr>
        <w:rPr>
          <w:rFonts w:eastAsiaTheme="minorEastAsia"/>
          <w:lang w:eastAsia="zh-CN"/>
        </w:rPr>
      </w:pPr>
      <w:proofErr w:type="spellStart"/>
      <w:r>
        <w:rPr>
          <w:rFonts w:eastAsiaTheme="minorEastAsia"/>
          <w:lang w:eastAsia="zh-CN"/>
        </w:rPr>
        <w:t>gNB</w:t>
      </w:r>
      <w:proofErr w:type="spellEnd"/>
      <w:r>
        <w:rPr>
          <w:rFonts w:eastAsiaTheme="minorEastAsia"/>
          <w:lang w:eastAsia="zh-CN"/>
        </w:rPr>
        <w:t xml:space="preserve"> can </w:t>
      </w:r>
      <w:r w:rsidRPr="00AA5167">
        <w:rPr>
          <w:rFonts w:eastAsiaTheme="minorEastAsia" w:hint="eastAsia"/>
          <w:lang w:eastAsia="zh-CN"/>
        </w:rPr>
        <w:t>configure</w:t>
      </w:r>
      <w:r>
        <w:rPr>
          <w:rFonts w:eastAsiaTheme="minorEastAsia"/>
          <w:lang w:eastAsia="zh-CN"/>
        </w:rPr>
        <w:t xml:space="preserve"> a UE </w:t>
      </w:r>
      <w:r w:rsidRPr="00AA5167">
        <w:rPr>
          <w:rFonts w:eastAsiaTheme="minorEastAsia" w:hint="eastAsia"/>
          <w:lang w:eastAsia="zh-CN"/>
        </w:rPr>
        <w:t>with SRS for codebook and SRS antenna switching independently, simultaneously</w:t>
      </w:r>
      <w:r>
        <w:rPr>
          <w:rFonts w:eastAsiaTheme="minorEastAsia"/>
          <w:lang w:eastAsia="zh-CN"/>
        </w:rPr>
        <w:t>. In the following examples, it can be noticed that PUSCH antenna switching is supported in some of the scenarios.</w:t>
      </w:r>
    </w:p>
    <w:p w14:paraId="049BC360" w14:textId="77777777" w:rsidR="00C42041" w:rsidRPr="00AA5167" w:rsidRDefault="00C42041" w:rsidP="00C148D7">
      <w:pPr>
        <w:numPr>
          <w:ilvl w:val="0"/>
          <w:numId w:val="12"/>
        </w:numPr>
        <w:spacing w:after="120"/>
        <w:jc w:val="both"/>
        <w:rPr>
          <w:rFonts w:eastAsiaTheme="minorEastAsia"/>
          <w:lang w:eastAsia="zh-CN"/>
        </w:rPr>
      </w:pPr>
      <w:r>
        <w:rPr>
          <w:rFonts w:eastAsiaTheme="minorEastAsia"/>
          <w:lang w:eastAsia="zh-CN"/>
        </w:rPr>
        <w:lastRenderedPageBreak/>
        <w:t>e</w:t>
      </w:r>
      <w:r w:rsidRPr="00AA5167">
        <w:rPr>
          <w:rFonts w:eastAsiaTheme="minorEastAsia" w:hint="eastAsia"/>
          <w:lang w:eastAsia="zh-CN"/>
        </w:rPr>
        <w:t>xample 1, a UE can be configured with same two 1/2-port SRS resources for codebook and two 1/2-port SRS resources for 1T2R or 2T4R</w:t>
      </w:r>
    </w:p>
    <w:p w14:paraId="66A2E22F" w14:textId="77777777" w:rsidR="00C42041" w:rsidRPr="00AA5167" w:rsidRDefault="00C42041" w:rsidP="00C148D7">
      <w:pPr>
        <w:numPr>
          <w:ilvl w:val="1"/>
          <w:numId w:val="12"/>
        </w:numPr>
        <w:spacing w:after="120"/>
        <w:jc w:val="both"/>
        <w:rPr>
          <w:rFonts w:eastAsiaTheme="minorEastAsia"/>
          <w:lang w:eastAsia="zh-CN"/>
        </w:rPr>
      </w:pPr>
      <w:r w:rsidRPr="00AA5167">
        <w:rPr>
          <w:rFonts w:eastAsiaTheme="minorEastAsia" w:hint="eastAsia"/>
          <w:lang w:eastAsia="zh-CN"/>
        </w:rPr>
        <w:t xml:space="preserve">PUSCH antenna switching is supported  </w:t>
      </w:r>
    </w:p>
    <w:p w14:paraId="11CC1AA4" w14:textId="77777777" w:rsidR="00C42041" w:rsidRPr="00AA5167" w:rsidRDefault="00C42041" w:rsidP="00C148D7">
      <w:pPr>
        <w:numPr>
          <w:ilvl w:val="0"/>
          <w:numId w:val="12"/>
        </w:numPr>
        <w:spacing w:after="120"/>
        <w:jc w:val="both"/>
        <w:rPr>
          <w:rFonts w:eastAsiaTheme="minorEastAsia"/>
          <w:lang w:eastAsia="zh-CN"/>
        </w:rPr>
      </w:pPr>
      <w:r>
        <w:rPr>
          <w:rFonts w:eastAsiaTheme="minorEastAsia"/>
          <w:lang w:eastAsia="zh-CN"/>
        </w:rPr>
        <w:t>e</w:t>
      </w:r>
      <w:r w:rsidRPr="00AA5167">
        <w:rPr>
          <w:rFonts w:eastAsiaTheme="minorEastAsia" w:hint="eastAsia"/>
          <w:lang w:eastAsia="zh-CN"/>
        </w:rPr>
        <w:t>xample 2, a UE can be configured with four 1-port SRS resources for 1T4R, however configuration of four SRS resources is not supported for CB except UL full power mode 2</w:t>
      </w:r>
    </w:p>
    <w:p w14:paraId="5E26B8D4" w14:textId="77777777" w:rsidR="00C42041" w:rsidRPr="00AA5167" w:rsidRDefault="00C42041" w:rsidP="00C148D7">
      <w:pPr>
        <w:numPr>
          <w:ilvl w:val="1"/>
          <w:numId w:val="12"/>
        </w:numPr>
        <w:spacing w:after="120"/>
        <w:jc w:val="both"/>
        <w:rPr>
          <w:rFonts w:eastAsiaTheme="minorEastAsia"/>
          <w:lang w:eastAsia="zh-CN"/>
        </w:rPr>
      </w:pPr>
      <w:r w:rsidRPr="00AA5167">
        <w:rPr>
          <w:rFonts w:eastAsiaTheme="minorEastAsia" w:hint="eastAsia"/>
          <w:lang w:eastAsia="zh-CN"/>
        </w:rPr>
        <w:t xml:space="preserve">PUSCH antenna switching is </w:t>
      </w:r>
      <w:r>
        <w:rPr>
          <w:rFonts w:eastAsiaTheme="minorEastAsia"/>
          <w:lang w:eastAsia="zh-CN"/>
        </w:rPr>
        <w:t>partially</w:t>
      </w:r>
      <w:r w:rsidRPr="00AA5167">
        <w:rPr>
          <w:rFonts w:eastAsiaTheme="minorEastAsia" w:hint="eastAsia"/>
          <w:lang w:eastAsia="zh-CN"/>
        </w:rPr>
        <w:t xml:space="preserve"> supported</w:t>
      </w:r>
    </w:p>
    <w:p w14:paraId="0E8D8026" w14:textId="77777777" w:rsidR="00C42041" w:rsidRPr="00AA5167" w:rsidRDefault="00C42041" w:rsidP="00C148D7">
      <w:pPr>
        <w:numPr>
          <w:ilvl w:val="0"/>
          <w:numId w:val="12"/>
        </w:numPr>
        <w:spacing w:after="120"/>
        <w:jc w:val="both"/>
        <w:rPr>
          <w:rFonts w:eastAsiaTheme="minorEastAsia"/>
          <w:lang w:eastAsia="zh-CN"/>
        </w:rPr>
      </w:pPr>
      <w:r>
        <w:rPr>
          <w:rFonts w:eastAsiaTheme="minorEastAsia"/>
          <w:lang w:eastAsia="zh-CN"/>
        </w:rPr>
        <w:t>e</w:t>
      </w:r>
      <w:r w:rsidRPr="00AA5167">
        <w:rPr>
          <w:rFonts w:eastAsiaTheme="minorEastAsia" w:hint="eastAsia"/>
          <w:lang w:eastAsia="zh-CN"/>
        </w:rPr>
        <w:t>xample 3, a UE can be configured with one 2-port SRS resource for codebook (ID 0) and two 2-port SRS resources (ID 0, ID 1) for 2T4R antenna switching.</w:t>
      </w:r>
    </w:p>
    <w:p w14:paraId="6579F131" w14:textId="77777777" w:rsidR="00C42041" w:rsidRPr="00AA5167" w:rsidRDefault="00C42041" w:rsidP="00C148D7">
      <w:pPr>
        <w:numPr>
          <w:ilvl w:val="1"/>
          <w:numId w:val="12"/>
        </w:numPr>
        <w:spacing w:after="120"/>
        <w:jc w:val="both"/>
        <w:rPr>
          <w:rFonts w:eastAsiaTheme="minorEastAsia"/>
          <w:lang w:eastAsia="zh-CN"/>
        </w:rPr>
      </w:pPr>
      <w:r w:rsidRPr="00AA5167">
        <w:rPr>
          <w:rFonts w:eastAsiaTheme="minorEastAsia" w:hint="eastAsia"/>
          <w:lang w:eastAsia="zh-CN"/>
        </w:rPr>
        <w:t>PUSCH antenna switching is not supported.</w:t>
      </w:r>
    </w:p>
    <w:p w14:paraId="1226D845" w14:textId="04ADD72E" w:rsidR="00C42041" w:rsidRPr="00AA5167" w:rsidRDefault="00C42041" w:rsidP="00C148D7">
      <w:pPr>
        <w:numPr>
          <w:ilvl w:val="0"/>
          <w:numId w:val="12"/>
        </w:numPr>
        <w:spacing w:after="120"/>
        <w:jc w:val="both"/>
        <w:rPr>
          <w:rFonts w:eastAsiaTheme="minorEastAsia"/>
          <w:lang w:eastAsia="zh-CN"/>
        </w:rPr>
      </w:pPr>
      <w:r>
        <w:rPr>
          <w:rFonts w:eastAsiaTheme="minorEastAsia"/>
          <w:lang w:eastAsia="zh-CN"/>
        </w:rPr>
        <w:t>example 4, i</w:t>
      </w:r>
      <w:r w:rsidRPr="00AA5167">
        <w:rPr>
          <w:rFonts w:eastAsiaTheme="minorEastAsia" w:hint="eastAsia"/>
          <w:lang w:eastAsia="zh-CN"/>
        </w:rPr>
        <w:t>n FDD, SRS antenna switching may not be supported/configured, however two (four) SRS resources for CB can be configured</w:t>
      </w:r>
    </w:p>
    <w:p w14:paraId="77437F04" w14:textId="77777777" w:rsidR="00C42041" w:rsidRPr="00AA5167" w:rsidRDefault="00C42041" w:rsidP="00C148D7">
      <w:pPr>
        <w:numPr>
          <w:ilvl w:val="1"/>
          <w:numId w:val="12"/>
        </w:numPr>
        <w:spacing w:after="120"/>
        <w:jc w:val="both"/>
        <w:rPr>
          <w:rFonts w:eastAsiaTheme="minorEastAsia"/>
          <w:lang w:eastAsia="zh-CN"/>
        </w:rPr>
      </w:pPr>
      <w:r w:rsidRPr="00AA5167">
        <w:rPr>
          <w:rFonts w:eastAsiaTheme="minorEastAsia" w:hint="eastAsia"/>
          <w:lang w:eastAsia="zh-CN"/>
        </w:rPr>
        <w:t xml:space="preserve">Antenna switching for SRS and hence PUSCH is </w:t>
      </w:r>
      <w:r>
        <w:rPr>
          <w:rFonts w:eastAsiaTheme="minorEastAsia"/>
          <w:lang w:eastAsia="zh-CN"/>
        </w:rPr>
        <w:t>partially</w:t>
      </w:r>
      <w:r w:rsidRPr="00AA5167">
        <w:rPr>
          <w:rFonts w:eastAsiaTheme="minorEastAsia" w:hint="eastAsia"/>
          <w:lang w:eastAsia="zh-CN"/>
        </w:rPr>
        <w:t xml:space="preserve"> possible </w:t>
      </w:r>
    </w:p>
    <w:p w14:paraId="736CC63E" w14:textId="77777777" w:rsidR="00C42041" w:rsidRDefault="00C42041" w:rsidP="00C42041">
      <w:pPr>
        <w:rPr>
          <w:rFonts w:eastAsiaTheme="minorEastAsia"/>
          <w:lang w:eastAsia="zh-CN"/>
        </w:rPr>
      </w:pPr>
    </w:p>
    <w:p w14:paraId="2EFE3A3A" w14:textId="77777777" w:rsidR="00C42041" w:rsidRPr="00C42041" w:rsidRDefault="00C42041" w:rsidP="00C42041">
      <w:pPr>
        <w:pStyle w:val="a0"/>
        <w:rPr>
          <w:rFonts w:eastAsiaTheme="minorEastAsia"/>
          <w:b/>
          <w:sz w:val="28"/>
          <w:u w:val="single"/>
          <w:lang w:val="fr-FR" w:eastAsia="zh-CN"/>
        </w:rPr>
      </w:pPr>
      <w:r w:rsidRPr="00C42041">
        <w:rPr>
          <w:rFonts w:eastAsiaTheme="minorEastAsia"/>
          <w:b/>
          <w:sz w:val="28"/>
          <w:u w:val="single"/>
          <w:lang w:val="fr-FR" w:eastAsia="zh-CN"/>
        </w:rPr>
        <w:t>Discussion</w:t>
      </w:r>
    </w:p>
    <w:p w14:paraId="6A0C86BA" w14:textId="1C24A853" w:rsidR="00C42041" w:rsidRDefault="00C42041" w:rsidP="00C42041">
      <w:pPr>
        <w:rPr>
          <w:rFonts w:eastAsiaTheme="minorEastAsia"/>
        </w:rPr>
      </w:pPr>
      <w:r w:rsidRPr="00AA5167">
        <w:rPr>
          <w:rFonts w:eastAsiaTheme="minorEastAsia" w:hint="eastAsia"/>
        </w:rPr>
        <w:t>Currently, antenna selection for PUSCH is UE implementation, and partially supported in spec by configuring multiple SRS resources for CB. UE implementation could vary significantly and may not be very dynamic. Network doesn</w:t>
      </w:r>
      <w:r>
        <w:rPr>
          <w:rFonts w:eastAsiaTheme="minorEastAsia"/>
          <w:lang w:eastAsia="zh-CN"/>
        </w:rPr>
        <w:t>’</w:t>
      </w:r>
      <w:r w:rsidRPr="00AA5167">
        <w:rPr>
          <w:rFonts w:eastAsiaTheme="minorEastAsia" w:hint="eastAsia"/>
        </w:rPr>
        <w:t>t know when and how PUSCH antenna switching is implemented at the UE which may lead to degraded network implementation. Network controlling TX antenna can improve antenna selection mechanism, dynamically selecting best antenna for SRS and PUSCH transmission, improving overall system performance.</w:t>
      </w:r>
      <w:r>
        <w:rPr>
          <w:rFonts w:eastAsiaTheme="minorEastAsia"/>
        </w:rPr>
        <w:t xml:space="preserve"> </w:t>
      </w:r>
    </w:p>
    <w:p w14:paraId="7D998E98" w14:textId="6C75989C" w:rsidR="00C42041" w:rsidRPr="00B57B2B" w:rsidRDefault="00C42041" w:rsidP="00C42041">
      <w:pPr>
        <w:rPr>
          <w:rFonts w:eastAsiaTheme="minorEastAsia"/>
        </w:rPr>
      </w:pPr>
      <w:r>
        <w:rPr>
          <w:rFonts w:eastAsiaTheme="minorEastAsia"/>
        </w:rPr>
        <w:t xml:space="preserve">Figure </w:t>
      </w:r>
      <w:r w:rsidR="008B1827">
        <w:rPr>
          <w:rFonts w:eastAsiaTheme="minorEastAsia"/>
        </w:rPr>
        <w:t>2</w:t>
      </w:r>
      <w:r>
        <w:rPr>
          <w:rFonts w:eastAsiaTheme="minorEastAsia"/>
        </w:rPr>
        <w:t xml:space="preserve"> shows evaluation results</w:t>
      </w:r>
      <w:r w:rsidRPr="00B57B2B">
        <w:rPr>
          <w:rFonts w:eastAsiaTheme="minorEastAsia" w:hint="eastAsia"/>
        </w:rPr>
        <w:t xml:space="preserve">, </w:t>
      </w:r>
      <w:r>
        <w:rPr>
          <w:rFonts w:eastAsiaTheme="minorEastAsia"/>
        </w:rPr>
        <w:t xml:space="preserve">the UE is equipped with 1Tx chain but 4 antennas, </w:t>
      </w:r>
      <w:r w:rsidRPr="00B57B2B">
        <w:rPr>
          <w:rFonts w:eastAsiaTheme="minorEastAsia" w:hint="eastAsia"/>
        </w:rPr>
        <w:t>PUSCH antenna is switched from the antenna which is completely blocked (index 1) to another antenna which not blocked. Blocking occurs at dashed vertical line</w:t>
      </w:r>
      <w:r>
        <w:rPr>
          <w:rFonts w:eastAsiaTheme="minorEastAsia"/>
        </w:rPr>
        <w:t xml:space="preserve"> and r</w:t>
      </w:r>
      <w:r w:rsidRPr="00B57B2B">
        <w:rPr>
          <w:rFonts w:eastAsiaTheme="minorEastAsia" w:hint="eastAsia"/>
        </w:rPr>
        <w:t>eaction time means the time delay in switching to best antenna (not blocked) after the blocking occurs.</w:t>
      </w:r>
      <w:r>
        <w:rPr>
          <w:rFonts w:eastAsiaTheme="minorEastAsia"/>
        </w:rPr>
        <w:t xml:space="preserve"> The</w:t>
      </w:r>
      <w:r w:rsidRPr="00955EB2">
        <w:rPr>
          <w:rFonts w:eastAsiaTheme="minorEastAsia"/>
        </w:rPr>
        <w:t xml:space="preserve"> </w:t>
      </w:r>
      <w:r w:rsidRPr="00955EB2">
        <w:rPr>
          <w:rFonts w:hint="eastAsia"/>
          <w:sz w:val="21"/>
          <w:szCs w:val="21"/>
        </w:rPr>
        <w:t xml:space="preserve">reaction time is the time period required for UE switching to better antenna by implementation. If </w:t>
      </w:r>
      <w:r w:rsidRPr="00955EB2">
        <w:rPr>
          <w:sz w:val="21"/>
          <w:szCs w:val="21"/>
        </w:rPr>
        <w:t xml:space="preserve">the </w:t>
      </w:r>
      <w:r w:rsidRPr="00955EB2">
        <w:rPr>
          <w:rFonts w:hint="eastAsia"/>
          <w:sz w:val="21"/>
          <w:szCs w:val="21"/>
        </w:rPr>
        <w:t xml:space="preserve">UE can instantly switch to better antenna (0ms reaction time), then the UE switches to better antenna for SRS transmission and </w:t>
      </w:r>
      <w:r w:rsidRPr="00955EB2">
        <w:rPr>
          <w:sz w:val="21"/>
          <w:szCs w:val="21"/>
        </w:rPr>
        <w:t xml:space="preserve">the </w:t>
      </w:r>
      <w:r w:rsidRPr="00955EB2">
        <w:rPr>
          <w:rFonts w:hint="eastAsia"/>
          <w:sz w:val="21"/>
          <w:szCs w:val="21"/>
        </w:rPr>
        <w:t xml:space="preserve">following PUSCH transmission. For </w:t>
      </w:r>
      <w:r w:rsidRPr="00955EB2">
        <w:rPr>
          <w:sz w:val="21"/>
          <w:szCs w:val="21"/>
        </w:rPr>
        <w:t xml:space="preserve">example, for </w:t>
      </w:r>
      <w:r w:rsidRPr="00955EB2">
        <w:rPr>
          <w:rFonts w:hint="eastAsia"/>
          <w:sz w:val="21"/>
          <w:szCs w:val="21"/>
        </w:rPr>
        <w:t xml:space="preserve">80ms (or longer) reaction time, after antenna blocking happens (at dashed line 30ms), the UE takes 80ms to switch to better antenna, during this period the UE uses blocked antenna for SRS and </w:t>
      </w:r>
      <w:r w:rsidRPr="00955EB2">
        <w:rPr>
          <w:sz w:val="21"/>
          <w:szCs w:val="21"/>
        </w:rPr>
        <w:t xml:space="preserve">the </w:t>
      </w:r>
      <w:r w:rsidRPr="00955EB2">
        <w:rPr>
          <w:rFonts w:hint="eastAsia"/>
          <w:sz w:val="21"/>
          <w:szCs w:val="21"/>
        </w:rPr>
        <w:t xml:space="preserve">following PUSCH transmission. </w:t>
      </w:r>
      <w:r w:rsidRPr="00955EB2">
        <w:rPr>
          <w:sz w:val="21"/>
          <w:szCs w:val="21"/>
        </w:rPr>
        <w:t xml:space="preserve"> </w:t>
      </w:r>
      <w:r w:rsidRPr="00955EB2">
        <w:rPr>
          <w:rFonts w:hint="eastAsia"/>
          <w:sz w:val="21"/>
          <w:szCs w:val="21"/>
        </w:rPr>
        <w:t>In this evaluation, only 1 SRS resource is assumed for CB based transmission.</w:t>
      </w:r>
      <w:r w:rsidRPr="00955EB2">
        <w:rPr>
          <w:rFonts w:eastAsiaTheme="minorEastAsia"/>
        </w:rPr>
        <w:t xml:space="preserve"> </w:t>
      </w:r>
      <w:r>
        <w:rPr>
          <w:rFonts w:eastAsiaTheme="minorEastAsia"/>
        </w:rPr>
        <w:t xml:space="preserve">It can be noticed that longer the delay (reaction time) in PUSCH antenna switching performance gets worse. </w:t>
      </w:r>
    </w:p>
    <w:p w14:paraId="0700552F" w14:textId="77777777" w:rsidR="00C42041" w:rsidRPr="00AA5167" w:rsidRDefault="00C42041" w:rsidP="00C42041">
      <w:pPr>
        <w:rPr>
          <w:rFonts w:eastAsiaTheme="minorEastAsia"/>
        </w:rPr>
      </w:pPr>
    </w:p>
    <w:p w14:paraId="32D09835" w14:textId="77777777" w:rsidR="00C42041" w:rsidRDefault="00C42041" w:rsidP="00C42041">
      <w:pPr>
        <w:jc w:val="center"/>
        <w:rPr>
          <w:rFonts w:eastAsiaTheme="minorEastAsia"/>
          <w:lang w:eastAsia="zh-CN"/>
        </w:rPr>
      </w:pPr>
      <w:r w:rsidRPr="00AA5167">
        <w:rPr>
          <w:rFonts w:eastAsiaTheme="minorEastAsia"/>
          <w:noProof/>
          <w:lang w:eastAsia="zh-CN"/>
        </w:rPr>
        <w:drawing>
          <wp:inline distT="0" distB="0" distL="0" distR="0" wp14:anchorId="72582B83" wp14:editId="3B8A3CD2">
            <wp:extent cx="3079789" cy="2156192"/>
            <wp:effectExtent l="0" t="0" r="6350" b="0"/>
            <wp:docPr id="5" name="内容占位符 4">
              <a:extLst xmlns:a="http://schemas.openxmlformats.org/drawingml/2006/main">
                <a:ext uri="{FF2B5EF4-FFF2-40B4-BE49-F238E27FC236}">
                  <a16:creationId xmlns:a16="http://schemas.microsoft.com/office/drawing/2014/main" id="{253C585F-C1E0-467D-8882-7E0C1F743A85}"/>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内容占位符 4">
                      <a:extLst>
                        <a:ext uri="{FF2B5EF4-FFF2-40B4-BE49-F238E27FC236}">
                          <a16:creationId xmlns:a16="http://schemas.microsoft.com/office/drawing/2014/main" id="{253C585F-C1E0-467D-8882-7E0C1F743A85}"/>
                        </a:ext>
                      </a:extLst>
                    </pic:cNvPr>
                    <pic:cNvPicPr>
                      <a:picLocks noGrp="1"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106132" cy="2174635"/>
                    </a:xfrm>
                    <a:prstGeom prst="rect">
                      <a:avLst/>
                    </a:prstGeom>
                  </pic:spPr>
                </pic:pic>
              </a:graphicData>
            </a:graphic>
          </wp:inline>
        </w:drawing>
      </w:r>
    </w:p>
    <w:p w14:paraId="076C0292" w14:textId="6305ED59" w:rsidR="00C42041" w:rsidRDefault="00C42041" w:rsidP="00C42041">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8B1827">
        <w:rPr>
          <w:rFonts w:eastAsiaTheme="minorEastAsia"/>
          <w:lang w:eastAsia="zh-CN"/>
        </w:rPr>
        <w:t>2</w:t>
      </w:r>
      <w:r w:rsidR="00C845C2">
        <w:rPr>
          <w:rFonts w:eastAsiaTheme="minorEastAsia"/>
          <w:lang w:eastAsia="zh-CN"/>
        </w:rPr>
        <w:t xml:space="preserve"> I</w:t>
      </w:r>
      <w:r>
        <w:rPr>
          <w:rFonts w:eastAsiaTheme="minorEastAsia"/>
          <w:lang w:eastAsia="zh-CN"/>
        </w:rPr>
        <w:t>mpact of PUSCH antenna switching delay on performance</w:t>
      </w:r>
    </w:p>
    <w:p w14:paraId="70EB6152" w14:textId="77777777" w:rsidR="0044667B" w:rsidRDefault="0044667B" w:rsidP="00C42041">
      <w:pPr>
        <w:rPr>
          <w:rFonts w:eastAsiaTheme="minorEastAsia"/>
          <w:lang w:eastAsia="zh-CN"/>
        </w:rPr>
      </w:pPr>
    </w:p>
    <w:p w14:paraId="55AB624B" w14:textId="4D3477F9" w:rsidR="00C42041" w:rsidRDefault="00C42041" w:rsidP="00C42041">
      <w:pPr>
        <w:rPr>
          <w:rFonts w:eastAsiaTheme="minorEastAsia"/>
          <w:lang w:eastAsia="zh-CN"/>
        </w:rPr>
      </w:pPr>
      <w:bookmarkStart w:id="12" w:name="_GoBack"/>
      <w:bookmarkEnd w:id="12"/>
      <w:r>
        <w:rPr>
          <w:rFonts w:eastAsiaTheme="minorEastAsia"/>
          <w:lang w:eastAsia="zh-CN"/>
        </w:rPr>
        <w:t xml:space="preserve">From above discussion and evaluation results, following observations can be made </w:t>
      </w:r>
    </w:p>
    <w:p w14:paraId="2AE6CD7C" w14:textId="77777777" w:rsidR="00C42041" w:rsidRPr="000D50A1" w:rsidRDefault="00C42041" w:rsidP="00C148D7">
      <w:pPr>
        <w:numPr>
          <w:ilvl w:val="0"/>
          <w:numId w:val="13"/>
        </w:numPr>
        <w:spacing w:after="120"/>
        <w:jc w:val="both"/>
        <w:rPr>
          <w:rFonts w:eastAsiaTheme="minorEastAsia"/>
          <w:lang w:eastAsia="zh-CN"/>
        </w:rPr>
      </w:pPr>
      <w:r w:rsidRPr="000D50A1">
        <w:rPr>
          <w:rFonts w:eastAsiaTheme="minorEastAsia" w:hint="eastAsia"/>
          <w:lang w:eastAsia="zh-CN"/>
        </w:rPr>
        <w:t>It is beneficial to support spec based PUSCH antenna switching</w:t>
      </w:r>
    </w:p>
    <w:p w14:paraId="7365D9A6" w14:textId="455A3CDD" w:rsidR="00C42041" w:rsidRPr="000D50A1" w:rsidRDefault="00C42041" w:rsidP="00C148D7">
      <w:pPr>
        <w:numPr>
          <w:ilvl w:val="0"/>
          <w:numId w:val="13"/>
        </w:numPr>
        <w:spacing w:after="120"/>
        <w:jc w:val="both"/>
        <w:rPr>
          <w:rFonts w:eastAsiaTheme="minorEastAsia"/>
          <w:lang w:eastAsia="zh-CN"/>
        </w:rPr>
      </w:pPr>
      <w:r w:rsidRPr="000D50A1">
        <w:rPr>
          <w:rFonts w:eastAsiaTheme="minorEastAsia" w:hint="eastAsia"/>
          <w:lang w:eastAsia="zh-CN"/>
        </w:rPr>
        <w:t>If SRS for antenna switching and for codebook share same resources, only minor spec change for 1T4R is needed.</w:t>
      </w:r>
    </w:p>
    <w:p w14:paraId="255B99B6" w14:textId="77777777" w:rsidR="00C42041" w:rsidRPr="000D50A1" w:rsidRDefault="00C42041" w:rsidP="00C148D7">
      <w:pPr>
        <w:numPr>
          <w:ilvl w:val="0"/>
          <w:numId w:val="13"/>
        </w:numPr>
        <w:spacing w:after="120"/>
        <w:jc w:val="both"/>
        <w:rPr>
          <w:rFonts w:eastAsiaTheme="minorEastAsia"/>
          <w:lang w:eastAsia="zh-CN"/>
        </w:rPr>
      </w:pPr>
      <w:r w:rsidRPr="000D50A1">
        <w:rPr>
          <w:rFonts w:eastAsiaTheme="minorEastAsia" w:hint="eastAsia"/>
          <w:lang w:eastAsia="zh-CN"/>
        </w:rPr>
        <w:t>For FDD, assuming the network doesn</w:t>
      </w:r>
      <w:r>
        <w:rPr>
          <w:rFonts w:eastAsiaTheme="minorEastAsia"/>
          <w:lang w:eastAsia="zh-CN"/>
        </w:rPr>
        <w:t>’</w:t>
      </w:r>
      <w:r w:rsidRPr="000D50A1">
        <w:rPr>
          <w:rFonts w:eastAsiaTheme="minorEastAsia" w:hint="eastAsia"/>
          <w:lang w:eastAsia="zh-CN"/>
        </w:rPr>
        <w:t>t configure antenna switching SRS for the UE, network can configure two 1/2-port SRS resources</w:t>
      </w:r>
    </w:p>
    <w:p w14:paraId="46249DE1" w14:textId="77777777" w:rsidR="00C42041" w:rsidRPr="000D50A1" w:rsidRDefault="00C42041" w:rsidP="00C148D7">
      <w:pPr>
        <w:numPr>
          <w:ilvl w:val="1"/>
          <w:numId w:val="13"/>
        </w:numPr>
        <w:spacing w:after="120"/>
        <w:jc w:val="both"/>
        <w:rPr>
          <w:rFonts w:eastAsiaTheme="minorEastAsia"/>
          <w:lang w:eastAsia="zh-CN"/>
        </w:rPr>
      </w:pPr>
      <w:r w:rsidRPr="000D50A1">
        <w:rPr>
          <w:rFonts w:eastAsiaTheme="minorEastAsia" w:hint="eastAsia"/>
          <w:lang w:eastAsia="zh-CN"/>
        </w:rPr>
        <w:t xml:space="preserve">Some enhancement on SRS configuration is needed, i.e., introduce </w:t>
      </w:r>
      <w:r w:rsidRPr="000D50A1">
        <w:rPr>
          <w:rFonts w:eastAsiaTheme="minorEastAsia" w:hint="eastAsia"/>
          <w:lang w:eastAsia="zh-CN"/>
        </w:rPr>
        <w:t>“</w:t>
      </w:r>
      <w:r w:rsidRPr="000D50A1">
        <w:rPr>
          <w:rFonts w:eastAsiaTheme="minorEastAsia" w:hint="eastAsia"/>
          <w:lang w:eastAsia="zh-CN"/>
        </w:rPr>
        <w:t>gap symbol</w:t>
      </w:r>
      <w:r w:rsidRPr="000D50A1">
        <w:rPr>
          <w:rFonts w:eastAsiaTheme="minorEastAsia" w:hint="eastAsia"/>
          <w:lang w:eastAsia="zh-CN"/>
        </w:rPr>
        <w:t>”</w:t>
      </w:r>
      <w:r w:rsidRPr="000D50A1">
        <w:rPr>
          <w:rFonts w:eastAsiaTheme="minorEastAsia" w:hint="eastAsia"/>
          <w:lang w:eastAsia="zh-CN"/>
        </w:rPr>
        <w:t xml:space="preserve"> between two SRS resource for codebook</w:t>
      </w:r>
    </w:p>
    <w:p w14:paraId="05C99483" w14:textId="77777777" w:rsidR="00C42041" w:rsidRPr="000D50A1" w:rsidRDefault="00C42041" w:rsidP="00C148D7">
      <w:pPr>
        <w:numPr>
          <w:ilvl w:val="0"/>
          <w:numId w:val="13"/>
        </w:numPr>
        <w:spacing w:after="120"/>
        <w:jc w:val="both"/>
        <w:rPr>
          <w:rFonts w:eastAsiaTheme="minorEastAsia"/>
          <w:lang w:eastAsia="zh-CN"/>
        </w:rPr>
      </w:pPr>
      <w:r w:rsidRPr="000D50A1">
        <w:rPr>
          <w:rFonts w:eastAsiaTheme="minorEastAsia" w:hint="eastAsia"/>
          <w:lang w:eastAsia="zh-CN"/>
        </w:rPr>
        <w:lastRenderedPageBreak/>
        <w:t>For 1Tx, 4Rx UE, assuming the network doesn</w:t>
      </w:r>
      <w:r>
        <w:rPr>
          <w:rFonts w:eastAsiaTheme="minorEastAsia"/>
          <w:lang w:eastAsia="zh-CN"/>
        </w:rPr>
        <w:t>’</w:t>
      </w:r>
      <w:r w:rsidRPr="000D50A1">
        <w:rPr>
          <w:rFonts w:eastAsiaTheme="minorEastAsia" w:hint="eastAsia"/>
          <w:lang w:eastAsia="zh-CN"/>
        </w:rPr>
        <w:t>t configure antenna switching SRS for the UE</w:t>
      </w:r>
    </w:p>
    <w:p w14:paraId="21531BEA" w14:textId="77777777" w:rsidR="00C42041" w:rsidRPr="000D50A1" w:rsidRDefault="00C42041" w:rsidP="00C148D7">
      <w:pPr>
        <w:numPr>
          <w:ilvl w:val="1"/>
          <w:numId w:val="13"/>
        </w:numPr>
        <w:spacing w:after="120"/>
        <w:jc w:val="both"/>
        <w:rPr>
          <w:rFonts w:eastAsiaTheme="minorEastAsia"/>
          <w:lang w:eastAsia="zh-CN"/>
        </w:rPr>
      </w:pPr>
      <w:r w:rsidRPr="000D50A1">
        <w:rPr>
          <w:rFonts w:eastAsiaTheme="minorEastAsia" w:hint="eastAsia"/>
          <w:lang w:eastAsia="zh-CN"/>
        </w:rPr>
        <w:t xml:space="preserve">To support PUSCH antenna switching, for TDD/FDD, four 1-port SRS resources are needed with gap symbol in between, and SRI is indicated in DCI. </w:t>
      </w:r>
    </w:p>
    <w:p w14:paraId="40B78011" w14:textId="77777777" w:rsidR="00C42041" w:rsidRPr="000D50A1" w:rsidRDefault="00C42041" w:rsidP="00C42041">
      <w:pPr>
        <w:rPr>
          <w:rFonts w:eastAsiaTheme="minorEastAsia"/>
          <w:lang w:eastAsia="zh-CN"/>
        </w:rPr>
      </w:pPr>
    </w:p>
    <w:p w14:paraId="5AB8E8A3" w14:textId="77777777" w:rsidR="00C42041" w:rsidRPr="00C42041" w:rsidRDefault="00C42041" w:rsidP="00C42041">
      <w:pPr>
        <w:pStyle w:val="a0"/>
        <w:rPr>
          <w:rFonts w:eastAsiaTheme="minorEastAsia"/>
          <w:b/>
          <w:sz w:val="28"/>
          <w:u w:val="single"/>
          <w:lang w:val="fr-FR" w:eastAsia="zh-CN"/>
        </w:rPr>
      </w:pPr>
      <w:r w:rsidRPr="00C42041">
        <w:rPr>
          <w:rFonts w:eastAsiaTheme="minorEastAsia"/>
          <w:b/>
          <w:sz w:val="28"/>
          <w:u w:val="single"/>
          <w:lang w:val="fr-FR" w:eastAsia="zh-CN"/>
        </w:rPr>
        <w:t>Proposals and potential spec impact</w:t>
      </w:r>
    </w:p>
    <w:p w14:paraId="02C1949A" w14:textId="77777777" w:rsidR="00C42041" w:rsidRDefault="00C42041" w:rsidP="00C42041">
      <w:pPr>
        <w:rPr>
          <w:rFonts w:eastAsiaTheme="minorEastAsia"/>
          <w:lang w:eastAsia="zh-CN"/>
        </w:rPr>
      </w:pPr>
      <w:r>
        <w:rPr>
          <w:rFonts w:eastAsiaTheme="minorEastAsia"/>
          <w:lang w:eastAsia="zh-CN"/>
        </w:rPr>
        <w:t>Based on the motivation and discussion above, it is proposed to support more than 2 SRS resources in a set for usage codebook. It is also proposed to introduced new a UE capability on gap symbol between SRS resources.</w:t>
      </w:r>
    </w:p>
    <w:p w14:paraId="576E9430" w14:textId="5E2EB189" w:rsidR="00C42041" w:rsidRPr="00E8707E" w:rsidRDefault="00C42041" w:rsidP="00C42041">
      <w:pPr>
        <w:rPr>
          <w:rFonts w:eastAsiaTheme="minorEastAsia"/>
          <w:b/>
          <w:lang w:eastAsia="zh-CN"/>
        </w:rPr>
      </w:pPr>
      <w:bookmarkStart w:id="13" w:name="_Hlk126936938"/>
      <w:r w:rsidRPr="00E8707E">
        <w:rPr>
          <w:rFonts w:eastAsiaTheme="minorEastAsia"/>
          <w:b/>
          <w:lang w:eastAsia="zh-CN"/>
        </w:rPr>
        <w:t>Proposal</w:t>
      </w:r>
      <w:r w:rsidR="008E40AA" w:rsidRPr="00E8707E">
        <w:rPr>
          <w:rFonts w:eastAsiaTheme="minorEastAsia"/>
          <w:b/>
          <w:lang w:eastAsia="zh-CN"/>
        </w:rPr>
        <w:t xml:space="preserve"> </w:t>
      </w:r>
      <w:r w:rsidR="00DE2BB3">
        <w:rPr>
          <w:rFonts w:eastAsiaTheme="minorEastAsia"/>
          <w:b/>
          <w:lang w:eastAsia="zh-CN"/>
        </w:rPr>
        <w:t>2</w:t>
      </w:r>
      <w:r w:rsidRPr="00E8707E">
        <w:rPr>
          <w:rFonts w:eastAsiaTheme="minorEastAsia"/>
          <w:b/>
          <w:lang w:eastAsia="zh-CN"/>
        </w:rPr>
        <w:t>:</w:t>
      </w:r>
    </w:p>
    <w:p w14:paraId="4837D0C7" w14:textId="32AF74BD" w:rsidR="00C42041" w:rsidRPr="00E8707E" w:rsidRDefault="00C42041" w:rsidP="00C148D7">
      <w:pPr>
        <w:pStyle w:val="af2"/>
        <w:numPr>
          <w:ilvl w:val="0"/>
          <w:numId w:val="14"/>
        </w:numPr>
        <w:spacing w:after="120"/>
        <w:ind w:firstLineChars="0"/>
        <w:rPr>
          <w:rFonts w:ascii="Times New Roman" w:eastAsiaTheme="minorEastAsia" w:hAnsi="Times New Roman"/>
          <w:b/>
          <w:sz w:val="20"/>
          <w:szCs w:val="20"/>
        </w:rPr>
      </w:pPr>
      <w:r w:rsidRPr="00E8707E">
        <w:rPr>
          <w:rFonts w:ascii="Times New Roman" w:eastAsiaTheme="minorEastAsia" w:hAnsi="Times New Roman"/>
          <w:b/>
          <w:sz w:val="20"/>
          <w:szCs w:val="20"/>
        </w:rPr>
        <w:t xml:space="preserve">Support to configure maximum of 4 SRS resources for </w:t>
      </w:r>
      <w:proofErr w:type="gramStart"/>
      <w:r w:rsidRPr="00E8707E">
        <w:rPr>
          <w:rFonts w:ascii="Times New Roman" w:eastAsiaTheme="minorEastAsia" w:hAnsi="Times New Roman"/>
          <w:b/>
          <w:sz w:val="20"/>
          <w:szCs w:val="20"/>
        </w:rPr>
        <w:t>codebook based</w:t>
      </w:r>
      <w:proofErr w:type="gramEnd"/>
      <w:r w:rsidRPr="00E8707E">
        <w:rPr>
          <w:rFonts w:ascii="Times New Roman" w:eastAsiaTheme="minorEastAsia" w:hAnsi="Times New Roman"/>
          <w:b/>
          <w:sz w:val="20"/>
          <w:szCs w:val="20"/>
        </w:rPr>
        <w:t xml:space="preserve"> transmission</w:t>
      </w:r>
      <w:r w:rsidR="00A71282">
        <w:rPr>
          <w:rFonts w:ascii="Times New Roman" w:eastAsiaTheme="minorEastAsia" w:hAnsi="Times New Roman"/>
          <w:b/>
          <w:sz w:val="20"/>
          <w:szCs w:val="20"/>
        </w:rPr>
        <w:t xml:space="preserve"> </w:t>
      </w:r>
      <w:r w:rsidR="00A71282" w:rsidRPr="00E8707E">
        <w:rPr>
          <w:rFonts w:ascii="Times New Roman" w:eastAsiaTheme="minorEastAsia" w:hAnsi="Times New Roman"/>
          <w:b/>
          <w:sz w:val="20"/>
          <w:szCs w:val="20"/>
        </w:rPr>
        <w:t>for PUSCH antenna switching</w:t>
      </w:r>
    </w:p>
    <w:p w14:paraId="20513CE2" w14:textId="718543E6" w:rsidR="00C42041" w:rsidRPr="00E8707E" w:rsidRDefault="00C42041" w:rsidP="00C148D7">
      <w:pPr>
        <w:pStyle w:val="af2"/>
        <w:numPr>
          <w:ilvl w:val="0"/>
          <w:numId w:val="14"/>
        </w:numPr>
        <w:spacing w:after="120"/>
        <w:ind w:firstLineChars="0"/>
        <w:rPr>
          <w:rFonts w:ascii="Times New Roman" w:eastAsiaTheme="minorEastAsia" w:hAnsi="Times New Roman"/>
          <w:b/>
          <w:sz w:val="20"/>
          <w:szCs w:val="20"/>
        </w:rPr>
      </w:pPr>
      <w:r w:rsidRPr="00E8707E">
        <w:rPr>
          <w:rFonts w:ascii="Times New Roman" w:eastAsiaTheme="minorEastAsia" w:hAnsi="Times New Roman"/>
          <w:b/>
          <w:sz w:val="20"/>
          <w:szCs w:val="20"/>
        </w:rPr>
        <w:t>Introduce following new UE capabilities</w:t>
      </w:r>
      <w:r w:rsidR="00A71282">
        <w:rPr>
          <w:rFonts w:ascii="Times New Roman" w:eastAsiaTheme="minorEastAsia" w:hAnsi="Times New Roman"/>
          <w:b/>
          <w:sz w:val="20"/>
          <w:szCs w:val="20"/>
        </w:rPr>
        <w:t xml:space="preserve"> </w:t>
      </w:r>
      <w:r w:rsidR="00A71282" w:rsidRPr="00E8707E">
        <w:rPr>
          <w:rFonts w:ascii="Times New Roman" w:eastAsiaTheme="minorEastAsia" w:hAnsi="Times New Roman"/>
          <w:b/>
          <w:sz w:val="20"/>
          <w:szCs w:val="20"/>
        </w:rPr>
        <w:t>for PUSCH antenna switching</w:t>
      </w:r>
    </w:p>
    <w:p w14:paraId="679974BA" w14:textId="7029E378" w:rsidR="00C42041" w:rsidRDefault="00C42041" w:rsidP="00C148D7">
      <w:pPr>
        <w:pStyle w:val="af2"/>
        <w:numPr>
          <w:ilvl w:val="1"/>
          <w:numId w:val="14"/>
        </w:numPr>
        <w:spacing w:after="120"/>
        <w:ind w:firstLineChars="0"/>
        <w:rPr>
          <w:rFonts w:ascii="Times New Roman" w:eastAsiaTheme="minorEastAsia" w:hAnsi="Times New Roman"/>
          <w:b/>
          <w:sz w:val="20"/>
          <w:szCs w:val="20"/>
        </w:rPr>
      </w:pPr>
      <w:r w:rsidRPr="00E8707E">
        <w:rPr>
          <w:rFonts w:ascii="Times New Roman" w:eastAsiaTheme="minorEastAsia" w:hAnsi="Times New Roman"/>
          <w:b/>
          <w:sz w:val="20"/>
          <w:szCs w:val="20"/>
        </w:rPr>
        <w:t xml:space="preserve">Support of max 4 SRS resources in a set for </w:t>
      </w:r>
      <w:proofErr w:type="gramStart"/>
      <w:r w:rsidRPr="00E8707E">
        <w:rPr>
          <w:rFonts w:ascii="Times New Roman" w:eastAsiaTheme="minorEastAsia" w:hAnsi="Times New Roman"/>
          <w:b/>
          <w:sz w:val="20"/>
          <w:szCs w:val="20"/>
        </w:rPr>
        <w:t>codebook based</w:t>
      </w:r>
      <w:proofErr w:type="gramEnd"/>
      <w:r w:rsidRPr="00E8707E">
        <w:rPr>
          <w:rFonts w:ascii="Times New Roman" w:eastAsiaTheme="minorEastAsia" w:hAnsi="Times New Roman"/>
          <w:b/>
          <w:sz w:val="20"/>
          <w:szCs w:val="20"/>
        </w:rPr>
        <w:t xml:space="preserve"> UL transmission</w:t>
      </w:r>
    </w:p>
    <w:p w14:paraId="12085AD2" w14:textId="2F2C62EB" w:rsidR="00A71282" w:rsidRPr="00E8707E" w:rsidRDefault="00A71282" w:rsidP="00E8707E">
      <w:pPr>
        <w:pStyle w:val="af2"/>
        <w:numPr>
          <w:ilvl w:val="2"/>
          <w:numId w:val="14"/>
        </w:numPr>
        <w:spacing w:after="120"/>
        <w:ind w:firstLineChars="0"/>
        <w:rPr>
          <w:rFonts w:ascii="Times New Roman" w:eastAsiaTheme="minorEastAsia" w:hAnsi="Times New Roman"/>
          <w:b/>
          <w:sz w:val="20"/>
          <w:szCs w:val="20"/>
        </w:rPr>
      </w:pPr>
      <w:r w:rsidRPr="00E8707E">
        <w:rPr>
          <w:rFonts w:ascii="Times New Roman" w:eastAsiaTheme="minorEastAsia" w:hAnsi="Times New Roman"/>
          <w:b/>
          <w:sz w:val="20"/>
          <w:szCs w:val="20"/>
        </w:rPr>
        <w:t xml:space="preserve">With 1 or 2 ports in each resource, and excluding </w:t>
      </w:r>
      <w:proofErr w:type="spellStart"/>
      <w:r w:rsidRPr="00E8707E">
        <w:rPr>
          <w:rFonts w:ascii="Times New Roman" w:eastAsiaTheme="minorEastAsia" w:hAnsi="Times New Roman"/>
          <w:b/>
          <w:sz w:val="20"/>
          <w:szCs w:val="20"/>
        </w:rPr>
        <w:t>nTnR</w:t>
      </w:r>
      <w:proofErr w:type="spellEnd"/>
      <w:r w:rsidRPr="00E8707E">
        <w:rPr>
          <w:rFonts w:ascii="Times New Roman" w:eastAsiaTheme="minorEastAsia" w:hAnsi="Times New Roman"/>
          <w:b/>
          <w:sz w:val="20"/>
          <w:szCs w:val="20"/>
        </w:rPr>
        <w:t xml:space="preserve"> switching</w:t>
      </w:r>
    </w:p>
    <w:p w14:paraId="0520007B" w14:textId="405DBE7E" w:rsidR="00C42041" w:rsidRPr="00E8707E" w:rsidRDefault="00C42041" w:rsidP="00C148D7">
      <w:pPr>
        <w:pStyle w:val="af2"/>
        <w:numPr>
          <w:ilvl w:val="1"/>
          <w:numId w:val="14"/>
        </w:numPr>
        <w:spacing w:after="120"/>
        <w:ind w:firstLineChars="0"/>
        <w:rPr>
          <w:rFonts w:ascii="Times New Roman" w:eastAsiaTheme="minorEastAsia" w:hAnsi="Times New Roman"/>
          <w:b/>
          <w:sz w:val="20"/>
          <w:szCs w:val="20"/>
        </w:rPr>
      </w:pPr>
      <w:r w:rsidRPr="00E8707E">
        <w:rPr>
          <w:rFonts w:ascii="Times New Roman" w:eastAsiaTheme="minorEastAsia" w:hAnsi="Times New Roman"/>
          <w:b/>
          <w:sz w:val="20"/>
          <w:szCs w:val="20"/>
        </w:rPr>
        <w:t xml:space="preserve">Support of gap symbol(s) between SRS resources in a set for usage codebook </w:t>
      </w:r>
    </w:p>
    <w:p w14:paraId="37BF1A4B" w14:textId="77777777" w:rsidR="00C42041" w:rsidRPr="00311CC2" w:rsidRDefault="00C42041" w:rsidP="00C148D7">
      <w:pPr>
        <w:pStyle w:val="af2"/>
        <w:numPr>
          <w:ilvl w:val="2"/>
          <w:numId w:val="14"/>
        </w:numPr>
        <w:spacing w:after="120"/>
        <w:ind w:firstLineChars="0"/>
        <w:rPr>
          <w:rFonts w:ascii="Times New Roman" w:eastAsiaTheme="minorEastAsia" w:hAnsi="Times New Roman"/>
          <w:b/>
          <w:sz w:val="20"/>
          <w:szCs w:val="20"/>
        </w:rPr>
      </w:pPr>
      <w:r w:rsidRPr="00311CC2">
        <w:rPr>
          <w:rFonts w:ascii="Times New Roman" w:eastAsiaTheme="minorEastAsia" w:hAnsi="Times New Roman"/>
          <w:b/>
          <w:sz w:val="20"/>
          <w:szCs w:val="20"/>
        </w:rPr>
        <w:t>Number of gap symbol(s) are same as for SRS resources for antenna switching</w:t>
      </w:r>
    </w:p>
    <w:bookmarkEnd w:id="13"/>
    <w:p w14:paraId="1706A82D" w14:textId="6D301B83" w:rsidR="008D629E" w:rsidRDefault="008D629E" w:rsidP="00C42041">
      <w:pPr>
        <w:rPr>
          <w:rFonts w:eastAsiaTheme="minorEastAsia"/>
          <w:lang w:eastAsia="zh-CN"/>
        </w:rPr>
      </w:pPr>
      <w:r>
        <w:rPr>
          <w:rFonts w:eastAsiaTheme="minorEastAsia"/>
          <w:lang w:eastAsia="zh-CN"/>
        </w:rPr>
        <w:t>Below table shows the potential spec impact to 38.214.</w:t>
      </w:r>
    </w:p>
    <w:p w14:paraId="699C4F72" w14:textId="77777777" w:rsidR="00F66A36" w:rsidRDefault="00F66A36" w:rsidP="00C42041">
      <w:pPr>
        <w:rPr>
          <w:rFonts w:eastAsiaTheme="minorEastAsia"/>
          <w:lang w:eastAsia="zh-CN"/>
        </w:rPr>
      </w:pPr>
    </w:p>
    <w:tbl>
      <w:tblPr>
        <w:tblStyle w:val="a9"/>
        <w:tblW w:w="0" w:type="auto"/>
        <w:tblLook w:val="04A0" w:firstRow="1" w:lastRow="0" w:firstColumn="1" w:lastColumn="0" w:noHBand="0" w:noVBand="1"/>
      </w:tblPr>
      <w:tblGrid>
        <w:gridCol w:w="9060"/>
      </w:tblGrid>
      <w:tr w:rsidR="00F66A36" w:rsidRPr="00F66A36" w14:paraId="736E9E86" w14:textId="77777777" w:rsidTr="00F66A36">
        <w:tc>
          <w:tcPr>
            <w:tcW w:w="9060" w:type="dxa"/>
          </w:tcPr>
          <w:p w14:paraId="479E5A62" w14:textId="77777777" w:rsidR="00F66A36" w:rsidRPr="00F66A36" w:rsidRDefault="00F66A36" w:rsidP="00F66A36">
            <w:pPr>
              <w:pStyle w:val="af5"/>
              <w:spacing w:before="0" w:beforeAutospacing="0" w:after="0" w:afterAutospacing="0"/>
              <w:rPr>
                <w:rFonts w:ascii="Times New Roman" w:hAnsi="Times New Roman" w:cs="Times New Roman"/>
                <w:sz w:val="20"/>
                <w:szCs w:val="20"/>
              </w:rPr>
            </w:pPr>
            <w:r w:rsidRPr="00F66A36">
              <w:rPr>
                <w:rFonts w:ascii="Times New Roman" w:eastAsiaTheme="minorEastAsia" w:hAnsi="Times New Roman" w:cs="Times New Roman"/>
                <w:color w:val="000000" w:themeColor="text1"/>
                <w:kern w:val="24"/>
                <w:sz w:val="20"/>
                <w:szCs w:val="20"/>
              </w:rPr>
              <w:t xml:space="preserve">38.214 Section 6.1.1.1 </w:t>
            </w:r>
          </w:p>
          <w:p w14:paraId="20FE4B54" w14:textId="77777777" w:rsidR="00F66A36" w:rsidRPr="00F66A36" w:rsidRDefault="00F66A36" w:rsidP="00F66A36">
            <w:pPr>
              <w:pStyle w:val="af5"/>
              <w:spacing w:before="0" w:beforeAutospacing="0" w:after="0" w:afterAutospacing="0"/>
              <w:rPr>
                <w:rFonts w:ascii="Times New Roman" w:hAnsi="Times New Roman" w:cs="Times New Roman"/>
                <w:sz w:val="20"/>
                <w:szCs w:val="20"/>
              </w:rPr>
            </w:pPr>
            <w:r w:rsidRPr="00F66A36">
              <w:rPr>
                <w:rFonts w:ascii="Times New Roman" w:eastAsiaTheme="minorEastAsia" w:hAnsi="Times New Roman" w:cs="Times New Roman"/>
                <w:color w:val="000000" w:themeColor="text1"/>
                <w:kern w:val="24"/>
                <w:sz w:val="20"/>
                <w:szCs w:val="20"/>
              </w:rPr>
              <w:t>..</w:t>
            </w:r>
          </w:p>
          <w:p w14:paraId="58E20F37" w14:textId="569C944E" w:rsidR="00F66A36" w:rsidRPr="00F66A36" w:rsidRDefault="00F66A36" w:rsidP="00F66A36">
            <w:pPr>
              <w:adjustRightInd w:val="0"/>
              <w:snapToGrid w:val="0"/>
              <w:spacing w:afterLines="50" w:after="120"/>
              <w:jc w:val="both"/>
              <w:rPr>
                <w:rFonts w:eastAsiaTheme="minorEastAsia"/>
                <w:b/>
                <w:szCs w:val="20"/>
                <w:lang w:eastAsia="zh-CN"/>
              </w:rPr>
            </w:pPr>
            <w:r w:rsidRPr="00F66A36">
              <w:rPr>
                <w:rFonts w:eastAsiaTheme="minorEastAsia"/>
                <w:color w:val="000000" w:themeColor="text1"/>
                <w:kern w:val="24"/>
                <w:szCs w:val="20"/>
                <w:lang w:val="en-GB"/>
              </w:rPr>
              <w:t xml:space="preserve">For </w:t>
            </w:r>
            <w:proofErr w:type="gramStart"/>
            <w:r w:rsidRPr="00F66A36">
              <w:rPr>
                <w:rFonts w:eastAsiaTheme="minorEastAsia"/>
                <w:color w:val="000000" w:themeColor="text1"/>
                <w:kern w:val="24"/>
                <w:szCs w:val="20"/>
                <w:lang w:val="en-GB"/>
              </w:rPr>
              <w:t>codebook based</w:t>
            </w:r>
            <w:proofErr w:type="gramEnd"/>
            <w:r w:rsidRPr="00F66A36">
              <w:rPr>
                <w:rFonts w:eastAsiaTheme="minorEastAsia"/>
                <w:color w:val="000000" w:themeColor="text1"/>
                <w:kern w:val="24"/>
                <w:szCs w:val="20"/>
                <w:lang w:val="en-GB"/>
              </w:rPr>
              <w:t xml:space="preserve"> transmission, only one SRS resource can be indicated based on the SRI from within the SRS resource set. </w:t>
            </w:r>
            <w:r w:rsidRPr="00F66A36">
              <w:rPr>
                <w:rFonts w:eastAsiaTheme="minorEastAsia"/>
                <w:strike/>
                <w:color w:val="FF0000"/>
                <w:kern w:val="24"/>
                <w:szCs w:val="20"/>
                <w:lang w:val="en-GB"/>
              </w:rPr>
              <w:t xml:space="preserve">Except when higher layer parameter </w:t>
            </w:r>
            <w:r w:rsidRPr="00F66A36">
              <w:rPr>
                <w:rFonts w:eastAsiaTheme="minorEastAsia"/>
                <w:i/>
                <w:iCs/>
                <w:strike/>
                <w:color w:val="FF0000"/>
                <w:kern w:val="24"/>
                <w:szCs w:val="20"/>
                <w:lang w:val="en-GB"/>
              </w:rPr>
              <w:t>ul-</w:t>
            </w:r>
            <w:proofErr w:type="spellStart"/>
            <w:r w:rsidRPr="00F66A36">
              <w:rPr>
                <w:rFonts w:eastAsiaTheme="minorEastAsia"/>
                <w:i/>
                <w:iCs/>
                <w:strike/>
                <w:color w:val="FF0000"/>
                <w:kern w:val="24"/>
                <w:szCs w:val="20"/>
                <w:lang w:val="en-GB"/>
              </w:rPr>
              <w:t>FullPowerTransmission</w:t>
            </w:r>
            <w:proofErr w:type="spellEnd"/>
            <w:r w:rsidRPr="00F66A36">
              <w:rPr>
                <w:rFonts w:eastAsiaTheme="minorEastAsia"/>
                <w:strike/>
                <w:color w:val="FF0000"/>
                <w:kern w:val="24"/>
                <w:szCs w:val="20"/>
                <w:lang w:val="en-GB"/>
              </w:rPr>
              <w:t xml:space="preserve"> is set to 'fullpowerMode2', </w:t>
            </w:r>
            <w:proofErr w:type="spellStart"/>
            <w:r w:rsidRPr="00F66A36">
              <w:rPr>
                <w:rFonts w:eastAsiaTheme="minorEastAsia"/>
                <w:strike/>
                <w:color w:val="FF0000"/>
                <w:kern w:val="24"/>
                <w:szCs w:val="20"/>
                <w:lang w:val="en-GB"/>
              </w:rPr>
              <w:t>t</w:t>
            </w:r>
            <w:r w:rsidRPr="00F66A36">
              <w:rPr>
                <w:rFonts w:eastAsiaTheme="minorEastAsia"/>
                <w:color w:val="FF0000"/>
                <w:kern w:val="24"/>
                <w:szCs w:val="20"/>
                <w:lang w:val="en-GB"/>
              </w:rPr>
              <w:t>T</w:t>
            </w:r>
            <w:r w:rsidRPr="00F66A36">
              <w:rPr>
                <w:rFonts w:eastAsiaTheme="minorEastAsia"/>
                <w:color w:val="000000" w:themeColor="text1"/>
                <w:kern w:val="24"/>
                <w:szCs w:val="20"/>
                <w:lang w:val="en-GB"/>
              </w:rPr>
              <w:t>he</w:t>
            </w:r>
            <w:proofErr w:type="spellEnd"/>
            <w:r w:rsidRPr="00F66A36">
              <w:rPr>
                <w:rFonts w:eastAsiaTheme="minorEastAsia"/>
                <w:color w:val="000000" w:themeColor="text1"/>
                <w:kern w:val="24"/>
                <w:szCs w:val="20"/>
                <w:lang w:val="en-GB"/>
              </w:rPr>
              <w:t xml:space="preserve"> maximum number of configured SRS resources </w:t>
            </w:r>
            <w:r w:rsidRPr="00F66A36">
              <w:rPr>
                <w:rFonts w:eastAsiaTheme="minorEastAsia"/>
                <w:color w:val="000000" w:themeColor="text1"/>
                <w:kern w:val="24"/>
                <w:szCs w:val="20"/>
              </w:rPr>
              <w:t xml:space="preserve">for </w:t>
            </w:r>
            <w:proofErr w:type="gramStart"/>
            <w:r w:rsidRPr="00F66A36">
              <w:rPr>
                <w:rFonts w:eastAsiaTheme="minorEastAsia"/>
                <w:color w:val="000000" w:themeColor="text1"/>
                <w:kern w:val="24"/>
                <w:szCs w:val="20"/>
              </w:rPr>
              <w:t>codebook based</w:t>
            </w:r>
            <w:proofErr w:type="gramEnd"/>
            <w:r w:rsidRPr="00F66A36">
              <w:rPr>
                <w:rFonts w:eastAsiaTheme="minorEastAsia"/>
                <w:color w:val="000000" w:themeColor="text1"/>
                <w:kern w:val="24"/>
                <w:szCs w:val="20"/>
              </w:rPr>
              <w:t xml:space="preserve"> transmission </w:t>
            </w:r>
            <w:r w:rsidRPr="00F66A36">
              <w:rPr>
                <w:rFonts w:eastAsiaTheme="minorEastAsia"/>
                <w:color w:val="000000" w:themeColor="text1"/>
                <w:kern w:val="24"/>
                <w:szCs w:val="20"/>
                <w:lang w:val="en-GB"/>
              </w:rPr>
              <w:t xml:space="preserve">is </w:t>
            </w:r>
            <w:r w:rsidRPr="00F66A36">
              <w:rPr>
                <w:rFonts w:eastAsiaTheme="minorEastAsia"/>
                <w:strike/>
                <w:color w:val="FF0000"/>
                <w:kern w:val="24"/>
                <w:szCs w:val="20"/>
                <w:lang w:val="en-GB"/>
              </w:rPr>
              <w:t>2</w:t>
            </w:r>
            <w:r w:rsidRPr="00F66A36">
              <w:rPr>
                <w:rFonts w:eastAsiaTheme="minorEastAsia"/>
                <w:color w:val="FF0000"/>
                <w:kern w:val="24"/>
                <w:szCs w:val="20"/>
                <w:lang w:val="en-GB"/>
              </w:rPr>
              <w:t>4</w:t>
            </w:r>
            <w:r w:rsidRPr="00F66A36">
              <w:rPr>
                <w:rFonts w:eastAsiaTheme="minorEastAsia"/>
                <w:color w:val="000000" w:themeColor="text1"/>
                <w:kern w:val="24"/>
                <w:szCs w:val="20"/>
                <w:lang w:val="en-GB"/>
              </w:rPr>
              <w:t>. If aperiodic SRS is configured for a UE, the SRS request field in DCI triggers the transmission of aperiodic SRS resources.</w:t>
            </w:r>
          </w:p>
        </w:tc>
      </w:tr>
    </w:tbl>
    <w:p w14:paraId="3420B2C3" w14:textId="6576BA34" w:rsidR="00F66A36" w:rsidRDefault="00F66A36" w:rsidP="008012FB">
      <w:pPr>
        <w:adjustRightInd w:val="0"/>
        <w:snapToGrid w:val="0"/>
        <w:spacing w:afterLines="50" w:after="120"/>
        <w:jc w:val="both"/>
        <w:rPr>
          <w:rFonts w:eastAsiaTheme="minorEastAsia"/>
          <w:b/>
          <w:lang w:eastAsia="zh-CN"/>
        </w:rPr>
      </w:pPr>
    </w:p>
    <w:p w14:paraId="16D25527" w14:textId="77777777" w:rsidR="00F66A36" w:rsidRPr="00C42041" w:rsidRDefault="00F66A36" w:rsidP="008012FB">
      <w:pPr>
        <w:adjustRightInd w:val="0"/>
        <w:snapToGrid w:val="0"/>
        <w:spacing w:afterLines="50" w:after="120"/>
        <w:jc w:val="both"/>
        <w:rPr>
          <w:rFonts w:eastAsiaTheme="minorEastAsia"/>
          <w:b/>
          <w:lang w:eastAsia="zh-CN"/>
        </w:rPr>
      </w:pPr>
    </w:p>
    <w:p w14:paraId="2B140EFB" w14:textId="77777777" w:rsidR="009174F6" w:rsidRPr="00B36E9E" w:rsidRDefault="009174F6" w:rsidP="00B36E9E">
      <w:pPr>
        <w:jc w:val="both"/>
        <w:rPr>
          <w:rFonts w:eastAsia="宋体"/>
          <w:lang w:eastAsia="zh-CN"/>
        </w:rPr>
      </w:pPr>
    </w:p>
    <w:p w14:paraId="6D71686C" w14:textId="77777777" w:rsidR="00EF72B7" w:rsidRDefault="00EF72B7" w:rsidP="00EF72B7">
      <w:pPr>
        <w:pStyle w:val="10"/>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591A8F">
        <w:rPr>
          <w:rFonts w:cs="Times New Roman"/>
          <w:b w:val="0"/>
          <w:bCs w:val="0"/>
          <w:kern w:val="0"/>
          <w:sz w:val="36"/>
          <w:szCs w:val="20"/>
          <w:lang w:val="fr-FR"/>
        </w:rPr>
        <w:t>C</w:t>
      </w:r>
      <w:r>
        <w:rPr>
          <w:rFonts w:cs="Times New Roman"/>
          <w:b w:val="0"/>
          <w:bCs w:val="0"/>
          <w:kern w:val="0"/>
          <w:sz w:val="36"/>
          <w:szCs w:val="20"/>
          <w:lang w:val="fr-FR"/>
        </w:rPr>
        <w:t>onclusion</w:t>
      </w:r>
    </w:p>
    <w:p w14:paraId="13684BA1" w14:textId="6D118791" w:rsidR="00860462" w:rsidRDefault="003B4393" w:rsidP="00614DDA">
      <w:pPr>
        <w:pStyle w:val="a0"/>
        <w:adjustRightInd w:val="0"/>
        <w:snapToGrid w:val="0"/>
        <w:spacing w:after="0"/>
        <w:rPr>
          <w:rFonts w:eastAsia="宋体"/>
          <w:lang w:eastAsia="zh-CN"/>
        </w:rPr>
      </w:pPr>
      <w:r>
        <w:rPr>
          <w:rFonts w:eastAsia="宋体"/>
          <w:lang w:eastAsia="zh-CN"/>
        </w:rPr>
        <w:t>It is proposed to agree on the two TEI proposals below.</w:t>
      </w:r>
    </w:p>
    <w:bookmarkEnd w:id="3"/>
    <w:bookmarkEnd w:id="4"/>
    <w:p w14:paraId="179C42B4" w14:textId="607E3EA5" w:rsidR="003B4393" w:rsidRDefault="0028166F" w:rsidP="003B4393">
      <w:pPr>
        <w:overflowPunct w:val="0"/>
        <w:autoSpaceDE w:val="0"/>
        <w:autoSpaceDN w:val="0"/>
        <w:adjustRightInd w:val="0"/>
        <w:spacing w:before="120" w:after="120"/>
        <w:jc w:val="both"/>
        <w:textAlignment w:val="baseline"/>
        <w:rPr>
          <w:rFonts w:eastAsiaTheme="minorEastAsia"/>
          <w:b/>
          <w:szCs w:val="20"/>
          <w:lang w:val="en-GB"/>
        </w:rPr>
      </w:pPr>
      <w:r>
        <w:rPr>
          <w:b/>
          <w:szCs w:val="20"/>
          <w:lang w:val="en-GB"/>
        </w:rPr>
        <w:t xml:space="preserve">TEI </w:t>
      </w:r>
      <w:r w:rsidR="003B4393" w:rsidRPr="006C7204">
        <w:rPr>
          <w:b/>
          <w:szCs w:val="20"/>
          <w:lang w:val="en-GB"/>
        </w:rPr>
        <w:t xml:space="preserve">Proposal </w:t>
      </w:r>
      <w:r w:rsidR="003B4393" w:rsidRPr="006C7204">
        <w:rPr>
          <w:b/>
          <w:szCs w:val="20"/>
          <w:lang w:val="en-GB"/>
        </w:rPr>
        <w:fldChar w:fldCharType="begin"/>
      </w:r>
      <w:r w:rsidR="003B4393" w:rsidRPr="006C7204">
        <w:rPr>
          <w:b/>
          <w:szCs w:val="20"/>
          <w:lang w:val="en-GB"/>
        </w:rPr>
        <w:instrText xml:space="preserve"> SEQ Proposal \* ARABIC </w:instrText>
      </w:r>
      <w:r w:rsidR="003B4393" w:rsidRPr="006C7204">
        <w:rPr>
          <w:b/>
          <w:szCs w:val="20"/>
          <w:lang w:val="en-GB"/>
        </w:rPr>
        <w:fldChar w:fldCharType="separate"/>
      </w:r>
      <w:r w:rsidR="003B4393">
        <w:rPr>
          <w:b/>
          <w:noProof/>
          <w:szCs w:val="20"/>
          <w:lang w:val="en-GB"/>
        </w:rPr>
        <w:t>1</w:t>
      </w:r>
      <w:r w:rsidR="003B4393" w:rsidRPr="006C7204">
        <w:rPr>
          <w:b/>
          <w:szCs w:val="20"/>
          <w:lang w:val="en-GB"/>
        </w:rPr>
        <w:fldChar w:fldCharType="end"/>
      </w:r>
      <w:r w:rsidR="003B4393" w:rsidRPr="00D84280">
        <w:rPr>
          <w:rFonts w:eastAsia="宋体"/>
          <w:b/>
          <w:lang w:eastAsia="zh-CN"/>
        </w:rPr>
        <w:t>:</w:t>
      </w:r>
      <w:r w:rsidR="003B4393" w:rsidRPr="006C7204">
        <w:rPr>
          <w:rFonts w:eastAsia="宋体"/>
          <w:b/>
          <w:lang w:val="en-GB"/>
        </w:rPr>
        <w:t xml:space="preserve">  </w:t>
      </w:r>
      <w:r w:rsidR="003B4393" w:rsidRPr="00290907">
        <w:rPr>
          <w:rFonts w:eastAsiaTheme="minorEastAsia"/>
          <w:b/>
          <w:szCs w:val="20"/>
          <w:lang w:val="en-GB"/>
        </w:rPr>
        <w:t xml:space="preserve">Upon detecting </w:t>
      </w:r>
      <w:r w:rsidR="003B4393" w:rsidRPr="00445312">
        <w:rPr>
          <w:rFonts w:eastAsiaTheme="minorEastAsia"/>
          <w:b/>
          <w:szCs w:val="20"/>
          <w:lang w:val="en-GB"/>
        </w:rPr>
        <w:t xml:space="preserve">a DCI </w:t>
      </w:r>
      <w:r w:rsidR="003B4393">
        <w:rPr>
          <w:rFonts w:eastAsiaTheme="minorEastAsia"/>
          <w:b/>
          <w:szCs w:val="20"/>
          <w:lang w:val="en-GB"/>
        </w:rPr>
        <w:t xml:space="preserve">indicating PDCCH skipping, UE resumes </w:t>
      </w:r>
      <w:r w:rsidR="003B4393" w:rsidRPr="00287B02">
        <w:rPr>
          <w:rFonts w:eastAsiaTheme="minorEastAsia"/>
          <w:b/>
          <w:szCs w:val="20"/>
          <w:lang w:val="en-GB"/>
        </w:rPr>
        <w:t xml:space="preserve">PDCCH monitoring if </w:t>
      </w:r>
      <w:r w:rsidR="003B4393">
        <w:rPr>
          <w:rFonts w:eastAsiaTheme="minorEastAsia"/>
          <w:b/>
          <w:szCs w:val="20"/>
          <w:lang w:val="en-GB"/>
        </w:rPr>
        <w:t xml:space="preserve">the </w:t>
      </w:r>
      <w:r w:rsidR="003B4393" w:rsidRPr="00287B02">
        <w:rPr>
          <w:rFonts w:eastAsiaTheme="minorEastAsia"/>
          <w:b/>
          <w:szCs w:val="20"/>
          <w:lang w:val="en-GB"/>
        </w:rPr>
        <w:t xml:space="preserve">UE transmits NACK after </w:t>
      </w:r>
      <w:r w:rsidR="003B4393">
        <w:rPr>
          <w:rFonts w:eastAsiaTheme="minorEastAsia"/>
          <w:b/>
          <w:szCs w:val="20"/>
          <w:lang w:val="en-GB"/>
        </w:rPr>
        <w:t xml:space="preserve">the </w:t>
      </w:r>
      <w:r w:rsidR="003B4393" w:rsidRPr="00287B02">
        <w:rPr>
          <w:rFonts w:eastAsiaTheme="minorEastAsia"/>
          <w:b/>
          <w:szCs w:val="20"/>
          <w:lang w:val="en-GB"/>
        </w:rPr>
        <w:t>PDCCH skipping starts</w:t>
      </w:r>
      <w:r w:rsidR="003B4393">
        <w:rPr>
          <w:rFonts w:eastAsiaTheme="minorEastAsia"/>
          <w:b/>
          <w:szCs w:val="20"/>
          <w:lang w:val="en-GB"/>
        </w:rPr>
        <w:t>.</w:t>
      </w:r>
    </w:p>
    <w:p w14:paraId="05BFF4A5" w14:textId="4106BB81" w:rsidR="003B4393" w:rsidRPr="00E8707E" w:rsidRDefault="0028166F" w:rsidP="003B4393">
      <w:pPr>
        <w:rPr>
          <w:rFonts w:eastAsiaTheme="minorEastAsia"/>
          <w:b/>
          <w:lang w:eastAsia="zh-CN"/>
        </w:rPr>
      </w:pPr>
      <w:r>
        <w:rPr>
          <w:rFonts w:eastAsiaTheme="minorEastAsia"/>
          <w:b/>
          <w:lang w:eastAsia="zh-CN"/>
        </w:rPr>
        <w:t xml:space="preserve">TEI </w:t>
      </w:r>
      <w:r w:rsidR="003B4393" w:rsidRPr="00E8707E">
        <w:rPr>
          <w:rFonts w:eastAsiaTheme="minorEastAsia"/>
          <w:b/>
          <w:lang w:eastAsia="zh-CN"/>
        </w:rPr>
        <w:t xml:space="preserve">Proposal </w:t>
      </w:r>
      <w:r w:rsidR="003B4393">
        <w:rPr>
          <w:rFonts w:eastAsiaTheme="minorEastAsia"/>
          <w:b/>
          <w:lang w:eastAsia="zh-CN"/>
        </w:rPr>
        <w:t>2</w:t>
      </w:r>
      <w:r w:rsidR="003B4393" w:rsidRPr="00E8707E">
        <w:rPr>
          <w:rFonts w:eastAsiaTheme="minorEastAsia"/>
          <w:b/>
          <w:lang w:eastAsia="zh-CN"/>
        </w:rPr>
        <w:t>:</w:t>
      </w:r>
    </w:p>
    <w:p w14:paraId="3019062E" w14:textId="77777777" w:rsidR="003B4393" w:rsidRPr="00E8707E" w:rsidRDefault="003B4393" w:rsidP="003B4393">
      <w:pPr>
        <w:pStyle w:val="af2"/>
        <w:numPr>
          <w:ilvl w:val="0"/>
          <w:numId w:val="14"/>
        </w:numPr>
        <w:spacing w:after="120"/>
        <w:ind w:firstLineChars="0"/>
        <w:rPr>
          <w:rFonts w:ascii="Times New Roman" w:eastAsiaTheme="minorEastAsia" w:hAnsi="Times New Roman"/>
          <w:b/>
          <w:sz w:val="20"/>
          <w:szCs w:val="20"/>
        </w:rPr>
      </w:pPr>
      <w:r w:rsidRPr="00E8707E">
        <w:rPr>
          <w:rFonts w:ascii="Times New Roman" w:eastAsiaTheme="minorEastAsia" w:hAnsi="Times New Roman"/>
          <w:b/>
          <w:sz w:val="20"/>
          <w:szCs w:val="20"/>
        </w:rPr>
        <w:t xml:space="preserve">Support to configure maximum of 4 SRS resources for </w:t>
      </w:r>
      <w:proofErr w:type="gramStart"/>
      <w:r w:rsidRPr="00E8707E">
        <w:rPr>
          <w:rFonts w:ascii="Times New Roman" w:eastAsiaTheme="minorEastAsia" w:hAnsi="Times New Roman"/>
          <w:b/>
          <w:sz w:val="20"/>
          <w:szCs w:val="20"/>
        </w:rPr>
        <w:t>codebook based</w:t>
      </w:r>
      <w:proofErr w:type="gramEnd"/>
      <w:r w:rsidRPr="00E8707E">
        <w:rPr>
          <w:rFonts w:ascii="Times New Roman" w:eastAsiaTheme="minorEastAsia" w:hAnsi="Times New Roman"/>
          <w:b/>
          <w:sz w:val="20"/>
          <w:szCs w:val="20"/>
        </w:rPr>
        <w:t xml:space="preserve"> transmission</w:t>
      </w:r>
      <w:r>
        <w:rPr>
          <w:rFonts w:ascii="Times New Roman" w:eastAsiaTheme="minorEastAsia" w:hAnsi="Times New Roman"/>
          <w:b/>
          <w:sz w:val="20"/>
          <w:szCs w:val="20"/>
        </w:rPr>
        <w:t xml:space="preserve"> </w:t>
      </w:r>
      <w:r w:rsidRPr="00E8707E">
        <w:rPr>
          <w:rFonts w:ascii="Times New Roman" w:eastAsiaTheme="minorEastAsia" w:hAnsi="Times New Roman"/>
          <w:b/>
          <w:sz w:val="20"/>
          <w:szCs w:val="20"/>
        </w:rPr>
        <w:t>for PUSCH antenna switching</w:t>
      </w:r>
    </w:p>
    <w:p w14:paraId="4B0EDAF1" w14:textId="77777777" w:rsidR="003B4393" w:rsidRPr="00E8707E" w:rsidRDefault="003B4393" w:rsidP="003B4393">
      <w:pPr>
        <w:pStyle w:val="af2"/>
        <w:numPr>
          <w:ilvl w:val="0"/>
          <w:numId w:val="14"/>
        </w:numPr>
        <w:spacing w:after="120"/>
        <w:ind w:firstLineChars="0"/>
        <w:rPr>
          <w:rFonts w:ascii="Times New Roman" w:eastAsiaTheme="minorEastAsia" w:hAnsi="Times New Roman"/>
          <w:b/>
          <w:sz w:val="20"/>
          <w:szCs w:val="20"/>
        </w:rPr>
      </w:pPr>
      <w:r w:rsidRPr="00E8707E">
        <w:rPr>
          <w:rFonts w:ascii="Times New Roman" w:eastAsiaTheme="minorEastAsia" w:hAnsi="Times New Roman"/>
          <w:b/>
          <w:sz w:val="20"/>
          <w:szCs w:val="20"/>
        </w:rPr>
        <w:t>Introduce following new UE capabilities</w:t>
      </w:r>
      <w:r>
        <w:rPr>
          <w:rFonts w:ascii="Times New Roman" w:eastAsiaTheme="minorEastAsia" w:hAnsi="Times New Roman"/>
          <w:b/>
          <w:sz w:val="20"/>
          <w:szCs w:val="20"/>
        </w:rPr>
        <w:t xml:space="preserve"> </w:t>
      </w:r>
      <w:r w:rsidRPr="00E8707E">
        <w:rPr>
          <w:rFonts w:ascii="Times New Roman" w:eastAsiaTheme="minorEastAsia" w:hAnsi="Times New Roman"/>
          <w:b/>
          <w:sz w:val="20"/>
          <w:szCs w:val="20"/>
        </w:rPr>
        <w:t>for PUSCH antenna switching</w:t>
      </w:r>
    </w:p>
    <w:p w14:paraId="13F22D4A" w14:textId="77777777" w:rsidR="003B4393" w:rsidRDefault="003B4393" w:rsidP="003B4393">
      <w:pPr>
        <w:pStyle w:val="af2"/>
        <w:numPr>
          <w:ilvl w:val="1"/>
          <w:numId w:val="14"/>
        </w:numPr>
        <w:spacing w:after="120"/>
        <w:ind w:firstLineChars="0"/>
        <w:rPr>
          <w:rFonts w:ascii="Times New Roman" w:eastAsiaTheme="minorEastAsia" w:hAnsi="Times New Roman"/>
          <w:b/>
          <w:sz w:val="20"/>
          <w:szCs w:val="20"/>
        </w:rPr>
      </w:pPr>
      <w:r w:rsidRPr="00E8707E">
        <w:rPr>
          <w:rFonts w:ascii="Times New Roman" w:eastAsiaTheme="minorEastAsia" w:hAnsi="Times New Roman"/>
          <w:b/>
          <w:sz w:val="20"/>
          <w:szCs w:val="20"/>
        </w:rPr>
        <w:t xml:space="preserve">Support of max 4 SRS resources in a set for </w:t>
      </w:r>
      <w:proofErr w:type="gramStart"/>
      <w:r w:rsidRPr="00E8707E">
        <w:rPr>
          <w:rFonts w:ascii="Times New Roman" w:eastAsiaTheme="minorEastAsia" w:hAnsi="Times New Roman"/>
          <w:b/>
          <w:sz w:val="20"/>
          <w:szCs w:val="20"/>
        </w:rPr>
        <w:t>codebook based</w:t>
      </w:r>
      <w:proofErr w:type="gramEnd"/>
      <w:r w:rsidRPr="00E8707E">
        <w:rPr>
          <w:rFonts w:ascii="Times New Roman" w:eastAsiaTheme="minorEastAsia" w:hAnsi="Times New Roman"/>
          <w:b/>
          <w:sz w:val="20"/>
          <w:szCs w:val="20"/>
        </w:rPr>
        <w:t xml:space="preserve"> UL transmission</w:t>
      </w:r>
    </w:p>
    <w:p w14:paraId="4CC02C46" w14:textId="77777777" w:rsidR="003B4393" w:rsidRPr="00E8707E" w:rsidRDefault="003B4393" w:rsidP="003B4393">
      <w:pPr>
        <w:pStyle w:val="af2"/>
        <w:numPr>
          <w:ilvl w:val="2"/>
          <w:numId w:val="14"/>
        </w:numPr>
        <w:spacing w:after="120"/>
        <w:ind w:firstLineChars="0"/>
        <w:rPr>
          <w:rFonts w:ascii="Times New Roman" w:eastAsiaTheme="minorEastAsia" w:hAnsi="Times New Roman"/>
          <w:b/>
          <w:sz w:val="20"/>
          <w:szCs w:val="20"/>
        </w:rPr>
      </w:pPr>
      <w:r w:rsidRPr="00E8707E">
        <w:rPr>
          <w:rFonts w:ascii="Times New Roman" w:eastAsiaTheme="minorEastAsia" w:hAnsi="Times New Roman"/>
          <w:b/>
          <w:sz w:val="20"/>
          <w:szCs w:val="20"/>
        </w:rPr>
        <w:t xml:space="preserve">With 1 or 2 ports in each resource, and excluding </w:t>
      </w:r>
      <w:proofErr w:type="spellStart"/>
      <w:r w:rsidRPr="00E8707E">
        <w:rPr>
          <w:rFonts w:ascii="Times New Roman" w:eastAsiaTheme="minorEastAsia" w:hAnsi="Times New Roman"/>
          <w:b/>
          <w:sz w:val="20"/>
          <w:szCs w:val="20"/>
        </w:rPr>
        <w:t>nTnR</w:t>
      </w:r>
      <w:proofErr w:type="spellEnd"/>
      <w:r w:rsidRPr="00E8707E">
        <w:rPr>
          <w:rFonts w:ascii="Times New Roman" w:eastAsiaTheme="minorEastAsia" w:hAnsi="Times New Roman"/>
          <w:b/>
          <w:sz w:val="20"/>
          <w:szCs w:val="20"/>
        </w:rPr>
        <w:t xml:space="preserve"> switching</w:t>
      </w:r>
    </w:p>
    <w:p w14:paraId="036F62B5" w14:textId="77777777" w:rsidR="003B4393" w:rsidRPr="00E8707E" w:rsidRDefault="003B4393" w:rsidP="003B4393">
      <w:pPr>
        <w:pStyle w:val="af2"/>
        <w:numPr>
          <w:ilvl w:val="1"/>
          <w:numId w:val="14"/>
        </w:numPr>
        <w:spacing w:after="120"/>
        <w:ind w:firstLineChars="0"/>
        <w:rPr>
          <w:rFonts w:ascii="Times New Roman" w:eastAsiaTheme="minorEastAsia" w:hAnsi="Times New Roman"/>
          <w:b/>
          <w:sz w:val="20"/>
          <w:szCs w:val="20"/>
        </w:rPr>
      </w:pPr>
      <w:r w:rsidRPr="00E8707E">
        <w:rPr>
          <w:rFonts w:ascii="Times New Roman" w:eastAsiaTheme="minorEastAsia" w:hAnsi="Times New Roman"/>
          <w:b/>
          <w:sz w:val="20"/>
          <w:szCs w:val="20"/>
        </w:rPr>
        <w:t xml:space="preserve">Support of gap symbol(s) between SRS resources in a set for usage codebook </w:t>
      </w:r>
    </w:p>
    <w:p w14:paraId="632A7518" w14:textId="77777777" w:rsidR="003B4393" w:rsidRPr="00311CC2" w:rsidRDefault="003B4393" w:rsidP="003B4393">
      <w:pPr>
        <w:pStyle w:val="af2"/>
        <w:numPr>
          <w:ilvl w:val="2"/>
          <w:numId w:val="14"/>
        </w:numPr>
        <w:spacing w:after="120"/>
        <w:ind w:firstLineChars="0"/>
        <w:rPr>
          <w:rFonts w:ascii="Times New Roman" w:eastAsiaTheme="minorEastAsia" w:hAnsi="Times New Roman"/>
          <w:b/>
          <w:sz w:val="20"/>
          <w:szCs w:val="20"/>
        </w:rPr>
      </w:pPr>
      <w:r w:rsidRPr="00311CC2">
        <w:rPr>
          <w:rFonts w:ascii="Times New Roman" w:eastAsiaTheme="minorEastAsia" w:hAnsi="Times New Roman"/>
          <w:b/>
          <w:sz w:val="20"/>
          <w:szCs w:val="20"/>
        </w:rPr>
        <w:t>Number of gap symbol(s) are same as for SRS resources for antenna switching</w:t>
      </w:r>
    </w:p>
    <w:p w14:paraId="5CF188A6" w14:textId="77777777" w:rsidR="00BB1229" w:rsidRPr="003B4393" w:rsidRDefault="00BB1229">
      <w:pPr>
        <w:rPr>
          <w:rFonts w:ascii="Arial" w:eastAsia="宋体" w:hAnsi="Arial"/>
          <w:sz w:val="36"/>
          <w:szCs w:val="36"/>
          <w:lang w:eastAsia="zh-CN"/>
        </w:rPr>
      </w:pPr>
    </w:p>
    <w:p w14:paraId="54AB1465" w14:textId="77777777" w:rsidR="00BB1229" w:rsidRDefault="00BB1229">
      <w:pPr>
        <w:rPr>
          <w:rFonts w:ascii="Arial" w:eastAsia="宋体" w:hAnsi="Arial"/>
          <w:sz w:val="36"/>
          <w:szCs w:val="36"/>
          <w:lang w:eastAsia="zh-CN"/>
        </w:rPr>
      </w:pPr>
    </w:p>
    <w:p w14:paraId="3711B36B" w14:textId="391423B8" w:rsidR="00B739F4" w:rsidRDefault="00B739F4">
      <w:pPr>
        <w:rPr>
          <w:rFonts w:ascii="Arial" w:eastAsia="宋体" w:hAnsi="Arial"/>
          <w:sz w:val="36"/>
          <w:szCs w:val="36"/>
          <w:lang w:eastAsia="zh-CN"/>
        </w:rPr>
      </w:pPr>
      <w:r>
        <w:rPr>
          <w:rFonts w:ascii="Arial" w:eastAsia="宋体" w:hAnsi="Arial"/>
          <w:sz w:val="36"/>
          <w:szCs w:val="36"/>
          <w:lang w:eastAsia="zh-CN"/>
        </w:rPr>
        <w:br w:type="page"/>
      </w:r>
    </w:p>
    <w:p w14:paraId="2D7CD5AB" w14:textId="5D9BA4E4" w:rsidR="00B739F4" w:rsidRDefault="00B739F4" w:rsidP="00B739F4">
      <w:pPr>
        <w:keepNext/>
        <w:keepLines/>
        <w:pBdr>
          <w:top w:val="single" w:sz="12" w:space="3" w:color="auto"/>
        </w:pBdr>
        <w:overflowPunct w:val="0"/>
        <w:autoSpaceDE w:val="0"/>
        <w:autoSpaceDN w:val="0"/>
        <w:adjustRightInd w:val="0"/>
        <w:spacing w:before="240" w:after="180"/>
        <w:ind w:left="360" w:hangingChars="100" w:hanging="360"/>
        <w:jc w:val="both"/>
        <w:textAlignment w:val="baseline"/>
        <w:outlineLvl w:val="0"/>
        <w:rPr>
          <w:rFonts w:ascii="Arial" w:eastAsia="宋体" w:hAnsi="Arial"/>
          <w:sz w:val="36"/>
          <w:szCs w:val="36"/>
          <w:lang w:eastAsia="zh-CN"/>
        </w:rPr>
      </w:pPr>
      <w:r w:rsidRPr="0088529D" w:rsidDel="00546C51">
        <w:rPr>
          <w:rFonts w:ascii="Arial" w:eastAsia="宋体" w:hAnsi="Arial"/>
          <w:sz w:val="36"/>
          <w:szCs w:val="36"/>
          <w:lang w:eastAsia="zh-CN"/>
        </w:rPr>
        <w:lastRenderedPageBreak/>
        <w:t xml:space="preserve">Appendix </w:t>
      </w:r>
      <w:r>
        <w:rPr>
          <w:rFonts w:ascii="Arial" w:eastAsia="宋体" w:hAnsi="Arial"/>
          <w:sz w:val="36"/>
          <w:szCs w:val="36"/>
          <w:lang w:eastAsia="zh-CN"/>
        </w:rPr>
        <w:t>– A: PDCCH skipping enhancement</w:t>
      </w:r>
    </w:p>
    <w:p w14:paraId="291DDCAF" w14:textId="77777777" w:rsidR="00B739F4" w:rsidRPr="0088529D" w:rsidRDefault="00B739F4" w:rsidP="00B739F4">
      <w:pPr>
        <w:keepNext/>
        <w:keepLines/>
        <w:pBdr>
          <w:top w:val="single" w:sz="12" w:space="3" w:color="auto"/>
        </w:pBdr>
        <w:overflowPunct w:val="0"/>
        <w:autoSpaceDE w:val="0"/>
        <w:autoSpaceDN w:val="0"/>
        <w:adjustRightInd w:val="0"/>
        <w:spacing w:before="240" w:after="180"/>
        <w:ind w:left="360" w:hangingChars="100" w:hanging="360"/>
        <w:jc w:val="both"/>
        <w:textAlignment w:val="baseline"/>
        <w:outlineLvl w:val="1"/>
        <w:rPr>
          <w:rFonts w:ascii="Arial" w:eastAsia="宋体" w:hAnsi="Arial"/>
          <w:sz w:val="36"/>
          <w:szCs w:val="36"/>
          <w:lang w:eastAsia="zh-CN"/>
        </w:rPr>
      </w:pPr>
      <w:r>
        <w:rPr>
          <w:rFonts w:ascii="Arial" w:eastAsia="宋体" w:hAnsi="Arial"/>
          <w:sz w:val="36"/>
          <w:szCs w:val="36"/>
          <w:lang w:eastAsia="zh-CN"/>
        </w:rPr>
        <w:t>A-1. Existing implementation based on specification</w:t>
      </w:r>
    </w:p>
    <w:p w14:paraId="79A7FE10" w14:textId="77777777" w:rsidR="00B739F4" w:rsidRPr="005B1502" w:rsidRDefault="00B739F4" w:rsidP="00B739F4">
      <w:pPr>
        <w:overflowPunct w:val="0"/>
        <w:autoSpaceDE w:val="0"/>
        <w:autoSpaceDN w:val="0"/>
        <w:adjustRightInd w:val="0"/>
        <w:spacing w:before="120" w:after="120"/>
        <w:jc w:val="both"/>
        <w:textAlignment w:val="baseline"/>
        <w:rPr>
          <w:rFonts w:eastAsiaTheme="minorEastAsia"/>
          <w:szCs w:val="20"/>
          <w:lang w:val="en-GB" w:eastAsia="zh-CN"/>
        </w:rPr>
      </w:pPr>
      <w:r w:rsidRPr="005B1502">
        <w:rPr>
          <w:rFonts w:eastAsiaTheme="minorEastAsia"/>
          <w:szCs w:val="20"/>
          <w:lang w:val="en-GB" w:eastAsia="zh-CN"/>
        </w:rPr>
        <w:t xml:space="preserve">According to current specification, following </w:t>
      </w:r>
      <w:proofErr w:type="spellStart"/>
      <w:r w:rsidRPr="005B1502">
        <w:rPr>
          <w:rFonts w:eastAsiaTheme="minorEastAsia"/>
          <w:szCs w:val="20"/>
          <w:lang w:val="en-GB" w:eastAsia="zh-CN"/>
        </w:rPr>
        <w:t>behavior</w:t>
      </w:r>
      <w:proofErr w:type="spellEnd"/>
      <w:r w:rsidRPr="005B1502">
        <w:rPr>
          <w:rFonts w:eastAsiaTheme="minorEastAsia"/>
          <w:szCs w:val="20"/>
          <w:lang w:val="en-GB" w:eastAsia="zh-CN"/>
        </w:rPr>
        <w:t xml:space="preserve"> for PDCCH skipping is defined as in TS 38.213</w:t>
      </w:r>
      <w:r>
        <w:rPr>
          <w:rFonts w:eastAsiaTheme="minorEastAsia"/>
          <w:szCs w:val="20"/>
          <w:lang w:val="en-GB" w:eastAsia="zh-CN"/>
        </w:rPr>
        <w:t xml:space="preserve"> and TS 38.321</w:t>
      </w:r>
      <w:r w:rsidRPr="005B1502">
        <w:rPr>
          <w:rFonts w:eastAsiaTheme="minorEastAsia"/>
          <w:szCs w:val="20"/>
          <w:lang w:val="en-GB" w:eastAsia="zh-CN"/>
        </w:rPr>
        <w:t>.</w:t>
      </w:r>
    </w:p>
    <w:tbl>
      <w:tblPr>
        <w:tblStyle w:val="a9"/>
        <w:tblW w:w="0" w:type="auto"/>
        <w:tblLook w:val="04A0" w:firstRow="1" w:lastRow="0" w:firstColumn="1" w:lastColumn="0" w:noHBand="0" w:noVBand="1"/>
      </w:tblPr>
      <w:tblGrid>
        <w:gridCol w:w="9060"/>
      </w:tblGrid>
      <w:tr w:rsidR="00B739F4" w14:paraId="41CD666F" w14:textId="77777777" w:rsidTr="0027640E">
        <w:tc>
          <w:tcPr>
            <w:tcW w:w="9060" w:type="dxa"/>
          </w:tcPr>
          <w:p w14:paraId="3CCA9982" w14:textId="77777777" w:rsidR="00B739F4" w:rsidRPr="00875ED8" w:rsidRDefault="00B739F4" w:rsidP="0027640E">
            <w:pPr>
              <w:rPr>
                <w:rFonts w:eastAsia="宋体"/>
                <w:b/>
                <w:u w:val="single"/>
              </w:rPr>
            </w:pPr>
            <w:r w:rsidRPr="00875ED8">
              <w:rPr>
                <w:rFonts w:eastAsia="宋体"/>
                <w:b/>
                <w:u w:val="single"/>
              </w:rPr>
              <w:t>TS 38.213, V17.3.0</w:t>
            </w:r>
          </w:p>
          <w:p w14:paraId="436FE712" w14:textId="77777777" w:rsidR="00B739F4" w:rsidRPr="00875ED8" w:rsidRDefault="00B739F4" w:rsidP="0027640E">
            <w:pPr>
              <w:keepNext/>
              <w:keepLines/>
              <w:spacing w:before="180" w:after="180"/>
              <w:ind w:left="1134" w:hanging="1134"/>
              <w:outlineLvl w:val="1"/>
              <w:rPr>
                <w:rFonts w:ascii="Arial" w:eastAsia="宋体" w:hAnsi="Arial"/>
                <w:sz w:val="24"/>
                <w:szCs w:val="20"/>
                <w:lang w:val="en-GB"/>
              </w:rPr>
            </w:pPr>
            <w:r w:rsidRPr="00875ED8">
              <w:rPr>
                <w:rFonts w:ascii="Arial" w:eastAsia="宋体" w:hAnsi="Arial"/>
                <w:sz w:val="24"/>
                <w:szCs w:val="20"/>
                <w:lang w:val="en-GB"/>
              </w:rPr>
              <w:t>10.4</w:t>
            </w:r>
            <w:r w:rsidRPr="00875ED8">
              <w:rPr>
                <w:rFonts w:ascii="Arial" w:eastAsia="宋体" w:hAnsi="Arial"/>
                <w:sz w:val="24"/>
                <w:szCs w:val="20"/>
                <w:lang w:val="en-GB"/>
              </w:rPr>
              <w:tab/>
              <w:t>Search space set group switching and skipping of PDCCH monitoring</w:t>
            </w:r>
          </w:p>
          <w:p w14:paraId="37006506" w14:textId="77777777" w:rsidR="00B739F4" w:rsidRPr="00875ED8" w:rsidRDefault="00B739F4" w:rsidP="0027640E">
            <w:pPr>
              <w:spacing w:after="180"/>
              <w:rPr>
                <w:rFonts w:eastAsia="宋体"/>
                <w:szCs w:val="20"/>
              </w:rPr>
            </w:pPr>
            <w:r w:rsidRPr="00875ED8">
              <w:rPr>
                <w:rFonts w:eastAsia="宋体"/>
                <w:color w:val="FF0000"/>
                <w:szCs w:val="20"/>
              </w:rPr>
              <w:t xml:space="preserve">When the </w:t>
            </w:r>
            <w:r w:rsidRPr="00875ED8">
              <w:rPr>
                <w:rFonts w:eastAsia="宋体"/>
                <w:color w:val="FF0000"/>
                <w:szCs w:val="20"/>
                <w:lang w:eastAsia="zh-CN"/>
              </w:rPr>
              <w:t xml:space="preserve">PDCCH monitoring </w:t>
            </w:r>
            <w:proofErr w:type="gramStart"/>
            <w:r w:rsidRPr="00875ED8">
              <w:rPr>
                <w:rFonts w:eastAsia="宋体"/>
                <w:color w:val="FF0000"/>
                <w:szCs w:val="20"/>
                <w:lang w:eastAsia="zh-CN"/>
              </w:rPr>
              <w:t>adaptation</w:t>
            </w:r>
            <w:proofErr w:type="gramEnd"/>
            <w:r w:rsidRPr="00875ED8">
              <w:rPr>
                <w:rFonts w:eastAsia="宋体"/>
                <w:color w:val="FF0000"/>
                <w:szCs w:val="20"/>
                <w:lang w:eastAsia="zh-CN"/>
              </w:rPr>
              <w:t xml:space="preserve"> field indicates to a</w:t>
            </w:r>
            <w:r w:rsidRPr="00875ED8">
              <w:rPr>
                <w:rFonts w:eastAsia="宋体"/>
                <w:color w:val="FF0000"/>
                <w:szCs w:val="20"/>
              </w:rPr>
              <w:t xml:space="preserve"> UE to </w:t>
            </w:r>
            <w:r w:rsidRPr="00875ED8">
              <w:rPr>
                <w:rFonts w:eastAsia="宋体"/>
                <w:color w:val="FF0000"/>
                <w:szCs w:val="20"/>
                <w:lang w:val="en-GB"/>
              </w:rPr>
              <w:t xml:space="preserve">skip PDCCH monitoring for a duration on the active DL BWP of a serving cell, </w:t>
            </w:r>
            <w:r w:rsidRPr="00875ED8">
              <w:rPr>
                <w:rFonts w:eastAsia="宋体"/>
                <w:color w:val="FF0000"/>
                <w:szCs w:val="20"/>
              </w:rPr>
              <w:t xml:space="preserve">the UE </w:t>
            </w:r>
            <w:r w:rsidRPr="00875ED8">
              <w:rPr>
                <w:rFonts w:eastAsia="宋体"/>
                <w:color w:val="FF0000"/>
                <w:szCs w:val="20"/>
                <w:lang w:val="en-GB"/>
              </w:rPr>
              <w:t xml:space="preserve">starts skipping of PDCCH monitoring at </w:t>
            </w:r>
            <w:r w:rsidRPr="00875ED8">
              <w:rPr>
                <w:rFonts w:eastAsia="宋体"/>
                <w:color w:val="FF0000"/>
                <w:szCs w:val="20"/>
              </w:rPr>
              <w:t xml:space="preserve">the beginning of </w:t>
            </w:r>
            <w:r w:rsidRPr="00875ED8">
              <w:rPr>
                <w:rFonts w:eastAsia="宋体"/>
                <w:color w:val="FF0000"/>
                <w:szCs w:val="20"/>
                <w:lang w:val="en-GB"/>
              </w:rPr>
              <w:t>a first slot that is after the last symbol of the PDCCH</w:t>
            </w:r>
            <w:r w:rsidRPr="00875ED8">
              <w:rPr>
                <w:rFonts w:eastAsia="宋体"/>
                <w:color w:val="FF0000"/>
                <w:szCs w:val="20"/>
              </w:rPr>
              <w:t xml:space="preserve"> reception providing</w:t>
            </w:r>
            <w:r w:rsidRPr="00875ED8">
              <w:rPr>
                <w:rFonts w:eastAsia="宋体"/>
                <w:color w:val="FF0000"/>
                <w:szCs w:val="20"/>
                <w:lang w:val="en-GB"/>
              </w:rPr>
              <w:t xml:space="preserve"> the DCI format</w:t>
            </w:r>
            <w:r w:rsidRPr="00875ED8">
              <w:rPr>
                <w:rFonts w:eastAsia="宋体"/>
                <w:color w:val="FF0000"/>
                <w:szCs w:val="20"/>
              </w:rPr>
              <w:t xml:space="preserve"> with the </w:t>
            </w:r>
            <w:r w:rsidRPr="00875ED8">
              <w:rPr>
                <w:rFonts w:eastAsia="宋体"/>
                <w:color w:val="FF0000"/>
                <w:szCs w:val="20"/>
                <w:lang w:eastAsia="zh-CN"/>
              </w:rPr>
              <w:t xml:space="preserve">PDCCH monitoring adaptation </w:t>
            </w:r>
            <w:r w:rsidRPr="00875ED8">
              <w:rPr>
                <w:rFonts w:eastAsia="宋体"/>
                <w:color w:val="FF0000"/>
                <w:szCs w:val="20"/>
              </w:rPr>
              <w:t xml:space="preserve">field. </w:t>
            </w:r>
            <w:r w:rsidRPr="00875ED8">
              <w:rPr>
                <w:rFonts w:eastAsia="宋体"/>
                <w:szCs w:val="20"/>
              </w:rPr>
              <w:t xml:space="preserve">If the UE transmits a PUCCH providing a positive SR after the UE detects a DCI format providing the </w:t>
            </w:r>
            <w:r w:rsidRPr="00875ED8">
              <w:rPr>
                <w:rFonts w:eastAsia="宋体"/>
                <w:szCs w:val="20"/>
                <w:lang w:eastAsia="zh-CN"/>
              </w:rPr>
              <w:t>PDCCH monitoring adaptation field</w:t>
            </w:r>
            <w:r w:rsidRPr="00875ED8">
              <w:rPr>
                <w:rFonts w:eastAsia="宋体"/>
                <w:szCs w:val="20"/>
              </w:rPr>
              <w:t xml:space="preserve"> </w:t>
            </w:r>
            <w:r w:rsidRPr="00875ED8">
              <w:rPr>
                <w:rFonts w:eastAsia="宋体"/>
                <w:szCs w:val="20"/>
                <w:lang w:eastAsia="zh-CN"/>
              </w:rPr>
              <w:t>indicating to the</w:t>
            </w:r>
            <w:r w:rsidRPr="00875ED8">
              <w:rPr>
                <w:rFonts w:eastAsia="宋体"/>
                <w:szCs w:val="20"/>
              </w:rPr>
              <w:t xml:space="preserve"> UE to </w:t>
            </w:r>
            <w:r w:rsidRPr="00875ED8">
              <w:rPr>
                <w:rFonts w:eastAsia="宋体"/>
                <w:szCs w:val="20"/>
                <w:lang w:val="en-GB"/>
              </w:rPr>
              <w:t>skip PDCCH monitoring for the duration on the active DL BWP of the serving cell</w:t>
            </w:r>
            <w:r w:rsidRPr="00875ED8">
              <w:rPr>
                <w:rFonts w:eastAsia="宋体"/>
                <w:szCs w:val="20"/>
              </w:rPr>
              <w:t xml:space="preserve">, the UE resumes PDCCH monitoring starting at the beginning of a first slot that is after a last symbol of the PUCCH transmission. </w:t>
            </w:r>
            <w:r w:rsidRPr="00875ED8">
              <w:rPr>
                <w:rFonts w:eastAsia="宋体"/>
                <w:szCs w:val="20"/>
                <w:lang w:val="en-GB"/>
              </w:rPr>
              <w:t xml:space="preserve">During the time of </w:t>
            </w:r>
            <w:proofErr w:type="spellStart"/>
            <w:r w:rsidRPr="00875ED8">
              <w:rPr>
                <w:rFonts w:eastAsia="宋体"/>
                <w:i/>
                <w:iCs/>
                <w:szCs w:val="20"/>
                <w:lang w:val="en-GB"/>
              </w:rPr>
              <w:t>ra-ResponseWindow</w:t>
            </w:r>
            <w:proofErr w:type="spellEnd"/>
            <w:r w:rsidRPr="00875ED8">
              <w:rPr>
                <w:rFonts w:eastAsia="宋体"/>
                <w:szCs w:val="20"/>
                <w:lang w:val="en-GB"/>
              </w:rPr>
              <w:t xml:space="preserve"> or </w:t>
            </w:r>
            <w:proofErr w:type="spellStart"/>
            <w:r w:rsidRPr="00875ED8">
              <w:rPr>
                <w:rFonts w:eastAsia="宋体"/>
                <w:i/>
                <w:iCs/>
                <w:szCs w:val="20"/>
                <w:lang w:val="en-GB"/>
              </w:rPr>
              <w:t>msgB-ResponseWindow</w:t>
            </w:r>
            <w:proofErr w:type="spellEnd"/>
            <w:r w:rsidRPr="00875ED8">
              <w:rPr>
                <w:rFonts w:eastAsia="宋体"/>
                <w:szCs w:val="20"/>
                <w:lang w:val="en-GB"/>
              </w:rPr>
              <w:t xml:space="preserve"> or the duration where </w:t>
            </w:r>
            <w:proofErr w:type="spellStart"/>
            <w:r w:rsidRPr="00875ED8">
              <w:rPr>
                <w:rFonts w:eastAsia="宋体"/>
                <w:i/>
                <w:iCs/>
                <w:szCs w:val="20"/>
                <w:lang w:val="en-GB"/>
              </w:rPr>
              <w:t>ra-ContentionResolutionTimer</w:t>
            </w:r>
            <w:proofErr w:type="spellEnd"/>
            <w:r w:rsidRPr="00875ED8">
              <w:rPr>
                <w:rFonts w:eastAsia="宋体"/>
                <w:szCs w:val="20"/>
                <w:lang w:val="en-GB"/>
              </w:rPr>
              <w:t xml:space="preserve"> is running, the UE shall not skip PDCCH monitoring on </w:t>
            </w:r>
            <w:proofErr w:type="spellStart"/>
            <w:r w:rsidRPr="00875ED8">
              <w:rPr>
                <w:rFonts w:eastAsia="宋体"/>
                <w:szCs w:val="20"/>
                <w:lang w:val="en-GB"/>
              </w:rPr>
              <w:t>SpCell</w:t>
            </w:r>
            <w:proofErr w:type="spellEnd"/>
            <w:r w:rsidRPr="00875ED8">
              <w:rPr>
                <w:rFonts w:eastAsia="宋体"/>
                <w:szCs w:val="20"/>
                <w:lang w:val="en-GB"/>
              </w:rPr>
              <w:t>. If the DRX group of the serving cell is configured and enters outside Active Time, the UE terminates PDCCH skipping for the serving cell.</w:t>
            </w:r>
          </w:p>
          <w:p w14:paraId="25305599" w14:textId="77777777" w:rsidR="00B739F4" w:rsidRDefault="00B739F4" w:rsidP="0027640E">
            <w:pPr>
              <w:rPr>
                <w:rFonts w:eastAsia="宋体"/>
              </w:rPr>
            </w:pPr>
            <w:r>
              <w:rPr>
                <w:rFonts w:eastAsia="宋体"/>
              </w:rPr>
              <w:t>…</w:t>
            </w:r>
          </w:p>
          <w:p w14:paraId="4A508DD2" w14:textId="77777777" w:rsidR="00B739F4" w:rsidRDefault="00B739F4" w:rsidP="0027640E">
            <w:pPr>
              <w:rPr>
                <w:rFonts w:eastAsia="宋体"/>
              </w:rPr>
            </w:pPr>
          </w:p>
          <w:p w14:paraId="0F5D96D2" w14:textId="77777777" w:rsidR="00B739F4" w:rsidRPr="006C7204" w:rsidRDefault="00B739F4" w:rsidP="0027640E">
            <w:pPr>
              <w:rPr>
                <w:rFonts w:eastAsia="宋体"/>
                <w:b/>
                <w:u w:val="single"/>
              </w:rPr>
            </w:pPr>
            <w:r w:rsidRPr="006C7204">
              <w:rPr>
                <w:rFonts w:eastAsia="宋体"/>
                <w:b/>
                <w:u w:val="single"/>
              </w:rPr>
              <w:t>TS 38.321</w:t>
            </w:r>
            <w:r>
              <w:rPr>
                <w:rFonts w:eastAsia="宋体"/>
                <w:b/>
                <w:u w:val="single"/>
              </w:rPr>
              <w:t>, V17.2.0</w:t>
            </w:r>
          </w:p>
          <w:p w14:paraId="146FAE7D" w14:textId="77777777" w:rsidR="00B739F4" w:rsidRPr="006C7204" w:rsidRDefault="00B739F4" w:rsidP="0027640E">
            <w:pPr>
              <w:keepNext/>
              <w:keepLines/>
              <w:overflowPunct w:val="0"/>
              <w:autoSpaceDE w:val="0"/>
              <w:autoSpaceDN w:val="0"/>
              <w:adjustRightInd w:val="0"/>
              <w:spacing w:before="180" w:after="180"/>
              <w:ind w:left="1134" w:hanging="1134"/>
              <w:textAlignment w:val="baseline"/>
              <w:outlineLvl w:val="1"/>
              <w:rPr>
                <w:rFonts w:ascii="Arial" w:hAnsi="Arial"/>
                <w:sz w:val="24"/>
                <w:szCs w:val="20"/>
                <w:lang w:val="en-GB" w:eastAsia="ko-KR"/>
              </w:rPr>
            </w:pPr>
            <w:r w:rsidRPr="006C7204">
              <w:rPr>
                <w:rFonts w:ascii="Arial" w:hAnsi="Arial"/>
                <w:sz w:val="24"/>
                <w:szCs w:val="20"/>
                <w:lang w:val="en-GB" w:eastAsia="ko-KR"/>
              </w:rPr>
              <w:t>5.7</w:t>
            </w:r>
            <w:r w:rsidRPr="006C7204">
              <w:rPr>
                <w:rFonts w:ascii="Arial" w:hAnsi="Arial"/>
                <w:sz w:val="24"/>
                <w:szCs w:val="20"/>
                <w:lang w:val="en-GB" w:eastAsia="ko-KR"/>
              </w:rPr>
              <w:tab/>
              <w:t>Discontinuous Reception (DRX)</w:t>
            </w:r>
          </w:p>
          <w:p w14:paraId="1B85ADBB" w14:textId="77777777" w:rsidR="00B739F4" w:rsidRPr="006C7204" w:rsidRDefault="00B739F4" w:rsidP="0027640E">
            <w:pPr>
              <w:overflowPunct w:val="0"/>
              <w:autoSpaceDE w:val="0"/>
              <w:autoSpaceDN w:val="0"/>
              <w:adjustRightInd w:val="0"/>
              <w:spacing w:after="180"/>
              <w:ind w:left="568" w:hanging="284"/>
              <w:textAlignment w:val="baseline"/>
              <w:rPr>
                <w:noProof/>
                <w:color w:val="FF0000"/>
                <w:szCs w:val="20"/>
                <w:lang w:val="en-GB" w:eastAsia="ja-JP"/>
              </w:rPr>
            </w:pPr>
            <w:r w:rsidRPr="009018DD">
              <w:rPr>
                <w:noProof/>
                <w:szCs w:val="20"/>
                <w:lang w:val="en-GB" w:eastAsia="ko-KR"/>
              </w:rPr>
              <w:t>1&gt;</w:t>
            </w:r>
            <w:r w:rsidRPr="009018DD">
              <w:rPr>
                <w:noProof/>
                <w:szCs w:val="20"/>
                <w:lang w:val="en-GB" w:eastAsia="ja-JP"/>
              </w:rPr>
              <w:tab/>
            </w:r>
            <w:r w:rsidRPr="006C7204">
              <w:rPr>
                <w:noProof/>
                <w:color w:val="FF0000"/>
                <w:szCs w:val="20"/>
                <w:lang w:val="en-GB" w:eastAsia="ja-JP"/>
              </w:rPr>
              <w:t xml:space="preserve">if a DRX Command MAC </w:t>
            </w:r>
            <w:r w:rsidRPr="006C7204">
              <w:rPr>
                <w:noProof/>
                <w:color w:val="FF0000"/>
                <w:szCs w:val="20"/>
                <w:lang w:val="en-GB" w:eastAsia="ko-KR"/>
              </w:rPr>
              <w:t>CE</w:t>
            </w:r>
            <w:r w:rsidRPr="006C7204">
              <w:rPr>
                <w:noProof/>
                <w:color w:val="FF0000"/>
                <w:szCs w:val="20"/>
                <w:lang w:val="en-GB" w:eastAsia="ja-JP"/>
              </w:rPr>
              <w:t xml:space="preserve"> with DCI scrambled with C-RNTI for unicast transmission or a Long DRX Command MAC </w:t>
            </w:r>
            <w:r w:rsidRPr="006C7204">
              <w:rPr>
                <w:noProof/>
                <w:color w:val="FF0000"/>
                <w:szCs w:val="20"/>
                <w:lang w:val="en-GB" w:eastAsia="ko-KR"/>
              </w:rPr>
              <w:t>CE</w:t>
            </w:r>
            <w:r w:rsidRPr="006C7204">
              <w:rPr>
                <w:noProof/>
                <w:color w:val="FF0000"/>
                <w:szCs w:val="20"/>
                <w:lang w:val="en-GB" w:eastAsia="ja-JP"/>
              </w:rPr>
              <w:t xml:space="preserve"> is received:</w:t>
            </w:r>
          </w:p>
          <w:p w14:paraId="72669AE0" w14:textId="77777777" w:rsidR="00B739F4" w:rsidRPr="006C7204" w:rsidRDefault="00B739F4" w:rsidP="0027640E">
            <w:pPr>
              <w:overflowPunct w:val="0"/>
              <w:autoSpaceDE w:val="0"/>
              <w:autoSpaceDN w:val="0"/>
              <w:adjustRightInd w:val="0"/>
              <w:spacing w:after="180"/>
              <w:ind w:left="851" w:hanging="284"/>
              <w:textAlignment w:val="baseline"/>
              <w:rPr>
                <w:noProof/>
                <w:color w:val="FF0000"/>
                <w:szCs w:val="20"/>
                <w:lang w:val="en-GB" w:eastAsia="ja-JP"/>
              </w:rPr>
            </w:pPr>
            <w:r w:rsidRPr="006C7204">
              <w:rPr>
                <w:noProof/>
                <w:color w:val="FF0000"/>
                <w:szCs w:val="20"/>
                <w:lang w:val="en-GB" w:eastAsia="ko-KR"/>
              </w:rPr>
              <w:t>2&gt;</w:t>
            </w:r>
            <w:r w:rsidRPr="006C7204">
              <w:rPr>
                <w:noProof/>
                <w:color w:val="FF0000"/>
                <w:szCs w:val="20"/>
                <w:lang w:val="en-GB" w:eastAsia="ja-JP"/>
              </w:rPr>
              <w:tab/>
              <w:t xml:space="preserve">stop </w:t>
            </w:r>
            <w:r w:rsidRPr="006C7204">
              <w:rPr>
                <w:i/>
                <w:noProof/>
                <w:color w:val="FF0000"/>
                <w:szCs w:val="20"/>
                <w:lang w:val="en-GB" w:eastAsia="ja-JP"/>
              </w:rPr>
              <w:t>drx-onDurationTimer</w:t>
            </w:r>
            <w:r w:rsidRPr="006C7204">
              <w:rPr>
                <w:iCs/>
                <w:noProof/>
                <w:color w:val="FF0000"/>
                <w:szCs w:val="20"/>
                <w:lang w:val="en-GB" w:eastAsia="ja-JP"/>
              </w:rPr>
              <w:t xml:space="preserve"> for each DRX group</w:t>
            </w:r>
            <w:r w:rsidRPr="006C7204">
              <w:rPr>
                <w:noProof/>
                <w:color w:val="FF0000"/>
                <w:szCs w:val="20"/>
                <w:lang w:val="en-GB" w:eastAsia="ja-JP"/>
              </w:rPr>
              <w:t>;</w:t>
            </w:r>
          </w:p>
          <w:p w14:paraId="65506933" w14:textId="77777777" w:rsidR="00B739F4" w:rsidRPr="006C7204" w:rsidRDefault="00B739F4" w:rsidP="0027640E">
            <w:pPr>
              <w:overflowPunct w:val="0"/>
              <w:autoSpaceDE w:val="0"/>
              <w:autoSpaceDN w:val="0"/>
              <w:adjustRightInd w:val="0"/>
              <w:spacing w:after="180"/>
              <w:ind w:left="851" w:hanging="284"/>
              <w:textAlignment w:val="baseline"/>
              <w:rPr>
                <w:noProof/>
                <w:color w:val="FF0000"/>
                <w:szCs w:val="20"/>
                <w:lang w:val="en-GB" w:eastAsia="ja-JP"/>
              </w:rPr>
            </w:pPr>
            <w:r w:rsidRPr="006C7204">
              <w:rPr>
                <w:noProof/>
                <w:color w:val="FF0000"/>
                <w:szCs w:val="20"/>
                <w:lang w:val="en-GB" w:eastAsia="ko-KR"/>
              </w:rPr>
              <w:t>2&gt;</w:t>
            </w:r>
            <w:r w:rsidRPr="006C7204">
              <w:rPr>
                <w:noProof/>
                <w:color w:val="FF0000"/>
                <w:szCs w:val="20"/>
                <w:lang w:val="en-GB" w:eastAsia="ja-JP"/>
              </w:rPr>
              <w:tab/>
              <w:t xml:space="preserve">stop </w:t>
            </w:r>
            <w:r w:rsidRPr="006C7204">
              <w:rPr>
                <w:i/>
                <w:noProof/>
                <w:color w:val="FF0000"/>
                <w:szCs w:val="20"/>
                <w:lang w:val="en-GB" w:eastAsia="ja-JP"/>
              </w:rPr>
              <w:t>drx-InactivityTimer</w:t>
            </w:r>
            <w:r w:rsidRPr="006C7204">
              <w:rPr>
                <w:iCs/>
                <w:noProof/>
                <w:color w:val="FF0000"/>
                <w:szCs w:val="20"/>
                <w:lang w:val="en-GB" w:eastAsia="ja-JP"/>
              </w:rPr>
              <w:t xml:space="preserve"> for each DRX group</w:t>
            </w:r>
            <w:r w:rsidRPr="006C7204">
              <w:rPr>
                <w:noProof/>
                <w:color w:val="FF0000"/>
                <w:szCs w:val="20"/>
                <w:lang w:val="en-GB" w:eastAsia="ja-JP"/>
              </w:rPr>
              <w:t>.</w:t>
            </w:r>
          </w:p>
          <w:p w14:paraId="58E0C409" w14:textId="77777777" w:rsidR="00B739F4" w:rsidRDefault="00B739F4" w:rsidP="0027640E">
            <w:pPr>
              <w:rPr>
                <w:rFonts w:eastAsia="宋体"/>
              </w:rPr>
            </w:pPr>
            <w:r>
              <w:rPr>
                <w:rFonts w:eastAsia="宋体"/>
              </w:rPr>
              <w:t>…</w:t>
            </w:r>
          </w:p>
        </w:tc>
      </w:tr>
    </w:tbl>
    <w:p w14:paraId="7FDF9001" w14:textId="77777777" w:rsidR="00B739F4" w:rsidRPr="005B1502" w:rsidRDefault="00B739F4" w:rsidP="00B739F4">
      <w:pPr>
        <w:overflowPunct w:val="0"/>
        <w:autoSpaceDE w:val="0"/>
        <w:autoSpaceDN w:val="0"/>
        <w:adjustRightInd w:val="0"/>
        <w:spacing w:before="120" w:after="120"/>
        <w:jc w:val="both"/>
        <w:textAlignment w:val="baseline"/>
        <w:rPr>
          <w:rFonts w:eastAsiaTheme="minorEastAsia"/>
          <w:szCs w:val="20"/>
          <w:lang w:val="en-GB" w:eastAsia="zh-CN"/>
        </w:rPr>
      </w:pPr>
      <w:r w:rsidRPr="005B1502">
        <w:rPr>
          <w:rFonts w:eastAsiaTheme="minorEastAsia"/>
          <w:szCs w:val="20"/>
          <w:lang w:val="en-GB" w:eastAsia="zh-CN"/>
        </w:rPr>
        <w:t xml:space="preserve">Based on the specified </w:t>
      </w:r>
      <w:proofErr w:type="spellStart"/>
      <w:r w:rsidRPr="005B1502">
        <w:rPr>
          <w:rFonts w:eastAsiaTheme="minorEastAsia"/>
          <w:szCs w:val="20"/>
          <w:lang w:val="en-GB" w:eastAsia="zh-CN"/>
        </w:rPr>
        <w:t>behavior</w:t>
      </w:r>
      <w:proofErr w:type="spellEnd"/>
      <w:r w:rsidRPr="005B1502">
        <w:rPr>
          <w:rFonts w:eastAsiaTheme="minorEastAsia"/>
          <w:szCs w:val="20"/>
          <w:lang w:val="en-GB" w:eastAsia="zh-CN"/>
        </w:rPr>
        <w:t>, following options of implementation can be considered.</w:t>
      </w:r>
    </w:p>
    <w:p w14:paraId="3EA474D8" w14:textId="77777777" w:rsidR="00B739F4" w:rsidRPr="00D337A7" w:rsidRDefault="00B739F4" w:rsidP="00B739F4">
      <w:pPr>
        <w:pStyle w:val="af2"/>
        <w:numPr>
          <w:ilvl w:val="0"/>
          <w:numId w:val="16"/>
        </w:numPr>
        <w:spacing w:after="120"/>
        <w:ind w:firstLineChars="0"/>
        <w:rPr>
          <w:rFonts w:ascii="Times New Roman" w:eastAsiaTheme="minorEastAsia" w:hAnsi="Times New Roman"/>
          <w:sz w:val="20"/>
          <w:szCs w:val="20"/>
        </w:rPr>
      </w:pPr>
      <w:r>
        <w:rPr>
          <w:rFonts w:ascii="Times New Roman" w:eastAsiaTheme="minorEastAsia" w:hAnsi="Times New Roman"/>
          <w:sz w:val="20"/>
          <w:szCs w:val="20"/>
        </w:rPr>
        <w:t xml:space="preserve">Option 1: PDCCH skipping indication is </w:t>
      </w:r>
      <w:r w:rsidRPr="00D337A7">
        <w:rPr>
          <w:rFonts w:ascii="Times New Roman" w:eastAsiaTheme="minorEastAsia" w:hAnsi="Times New Roman"/>
          <w:sz w:val="20"/>
          <w:szCs w:val="20"/>
        </w:rPr>
        <w:t>indicate</w:t>
      </w:r>
      <w:r>
        <w:rPr>
          <w:rFonts w:ascii="Times New Roman" w:eastAsiaTheme="minorEastAsia" w:hAnsi="Times New Roman"/>
          <w:sz w:val="20"/>
          <w:szCs w:val="20"/>
        </w:rPr>
        <w:t>d</w:t>
      </w:r>
      <w:r w:rsidRPr="00D337A7">
        <w:rPr>
          <w:rFonts w:ascii="Times New Roman" w:eastAsiaTheme="minorEastAsia" w:hAnsi="Times New Roman"/>
          <w:sz w:val="20"/>
          <w:szCs w:val="20"/>
        </w:rPr>
        <w:t xml:space="preserve"> </w:t>
      </w:r>
      <w:r>
        <w:rPr>
          <w:rFonts w:ascii="Times New Roman" w:eastAsiaTheme="minorEastAsia" w:hAnsi="Times New Roman"/>
          <w:sz w:val="20"/>
          <w:szCs w:val="20"/>
        </w:rPr>
        <w:t xml:space="preserve">by </w:t>
      </w:r>
      <w:r w:rsidRPr="00D337A7">
        <w:rPr>
          <w:rFonts w:ascii="Times New Roman" w:eastAsiaTheme="minorEastAsia" w:hAnsi="Times New Roman"/>
          <w:sz w:val="20"/>
          <w:szCs w:val="20"/>
        </w:rPr>
        <w:t xml:space="preserve">the DCI </w:t>
      </w:r>
      <w:r w:rsidRPr="008D52A2">
        <w:rPr>
          <w:rFonts w:ascii="Times New Roman" w:eastAsia="等线" w:hAnsi="Times New Roman"/>
          <w:sz w:val="20"/>
          <w:szCs w:val="20"/>
          <w:lang w:val="en-GB"/>
        </w:rPr>
        <w:t xml:space="preserve">that schedules </w:t>
      </w:r>
      <w:r w:rsidRPr="00D337A7">
        <w:rPr>
          <w:rFonts w:ascii="Times New Roman" w:eastAsiaTheme="minorEastAsia" w:hAnsi="Times New Roman"/>
          <w:sz w:val="20"/>
          <w:szCs w:val="20"/>
        </w:rPr>
        <w:t xml:space="preserve">the initial PDSCH transmission of the last packet of a </w:t>
      </w:r>
      <w:r>
        <w:rPr>
          <w:rFonts w:ascii="Times New Roman" w:eastAsiaTheme="minorEastAsia" w:hAnsi="Times New Roman"/>
          <w:sz w:val="20"/>
          <w:szCs w:val="20"/>
        </w:rPr>
        <w:t xml:space="preserve">DL </w:t>
      </w:r>
      <w:r w:rsidRPr="00D337A7">
        <w:rPr>
          <w:rFonts w:ascii="Times New Roman" w:eastAsiaTheme="minorEastAsia" w:hAnsi="Times New Roman"/>
          <w:sz w:val="20"/>
          <w:szCs w:val="20"/>
        </w:rPr>
        <w:t>XR traffic burst</w:t>
      </w:r>
      <w:r>
        <w:rPr>
          <w:rFonts w:ascii="Times New Roman" w:eastAsiaTheme="minorEastAsia" w:hAnsi="Times New Roman"/>
          <w:sz w:val="20"/>
          <w:szCs w:val="20"/>
        </w:rPr>
        <w:t xml:space="preserve"> and</w:t>
      </w:r>
      <w:r w:rsidRPr="00D337A7">
        <w:rPr>
          <w:rFonts w:ascii="Times New Roman" w:eastAsiaTheme="minorEastAsia" w:hAnsi="Times New Roman"/>
          <w:sz w:val="20"/>
          <w:szCs w:val="20"/>
        </w:rPr>
        <w:t xml:space="preserve"> low MCS</w:t>
      </w:r>
      <w:r>
        <w:rPr>
          <w:rFonts w:ascii="Times New Roman" w:eastAsiaTheme="minorEastAsia" w:hAnsi="Times New Roman"/>
          <w:sz w:val="20"/>
          <w:szCs w:val="20"/>
        </w:rPr>
        <w:t xml:space="preserve"> is used to ensure the reliability of PDSCH transmission.</w:t>
      </w:r>
    </w:p>
    <w:p w14:paraId="46234D52" w14:textId="77777777" w:rsidR="00B739F4" w:rsidRPr="00D337A7" w:rsidRDefault="00B739F4" w:rsidP="00B739F4">
      <w:pPr>
        <w:pStyle w:val="af2"/>
        <w:numPr>
          <w:ilvl w:val="0"/>
          <w:numId w:val="16"/>
        </w:numPr>
        <w:spacing w:after="120"/>
        <w:ind w:firstLineChars="0"/>
        <w:rPr>
          <w:rFonts w:ascii="Times New Roman" w:eastAsiaTheme="minorEastAsia" w:hAnsi="Times New Roman"/>
          <w:sz w:val="20"/>
          <w:szCs w:val="20"/>
        </w:rPr>
      </w:pPr>
      <w:r>
        <w:rPr>
          <w:rFonts w:ascii="Times New Roman" w:eastAsiaTheme="minorEastAsia" w:hAnsi="Times New Roman"/>
          <w:sz w:val="20"/>
          <w:szCs w:val="20"/>
        </w:rPr>
        <w:t>Option 2: PDCCH skipping indication</w:t>
      </w:r>
      <w:r w:rsidRPr="008D52A2">
        <w:rPr>
          <w:rFonts w:ascii="Times New Roman" w:eastAsia="等线" w:hAnsi="Times New Roman"/>
          <w:sz w:val="20"/>
          <w:szCs w:val="20"/>
          <w:lang w:val="en-GB"/>
        </w:rPr>
        <w:t xml:space="preserve"> is</w:t>
      </w:r>
      <w:r>
        <w:rPr>
          <w:rFonts w:ascii="Times New Roman" w:eastAsia="等线" w:hAnsi="Times New Roman"/>
          <w:sz w:val="20"/>
          <w:szCs w:val="20"/>
          <w:lang w:val="en-GB"/>
        </w:rPr>
        <w:t xml:space="preserve"> </w:t>
      </w:r>
      <w:r w:rsidRPr="008D52A2">
        <w:rPr>
          <w:rFonts w:ascii="Times New Roman" w:eastAsia="等线" w:hAnsi="Times New Roman"/>
          <w:sz w:val="20"/>
          <w:szCs w:val="20"/>
          <w:lang w:val="en-GB"/>
        </w:rPr>
        <w:t>indicat</w:t>
      </w:r>
      <w:r>
        <w:rPr>
          <w:rFonts w:ascii="Times New Roman" w:eastAsia="等线" w:hAnsi="Times New Roman"/>
          <w:sz w:val="20"/>
          <w:szCs w:val="20"/>
          <w:lang w:val="en-GB"/>
        </w:rPr>
        <w:t xml:space="preserve">ed </w:t>
      </w:r>
      <w:r>
        <w:rPr>
          <w:rFonts w:ascii="Times New Roman" w:eastAsiaTheme="minorEastAsia" w:hAnsi="Times New Roman"/>
          <w:sz w:val="20"/>
          <w:szCs w:val="20"/>
        </w:rPr>
        <w:t>by</w:t>
      </w:r>
      <w:r w:rsidRPr="008D52A2">
        <w:rPr>
          <w:rFonts w:ascii="Times New Roman" w:eastAsia="等线" w:hAnsi="Times New Roman"/>
          <w:sz w:val="20"/>
          <w:szCs w:val="20"/>
          <w:lang w:val="en-GB"/>
        </w:rPr>
        <w:t xml:space="preserve"> the DCI that schedules a dummy PDSCH after all the HARQ-ACK processes of transmissions </w:t>
      </w:r>
      <w:r>
        <w:rPr>
          <w:rFonts w:ascii="Times New Roman" w:eastAsia="等线" w:hAnsi="Times New Roman"/>
          <w:sz w:val="20"/>
          <w:szCs w:val="20"/>
          <w:lang w:val="en-GB"/>
        </w:rPr>
        <w:t xml:space="preserve">for a DL XR traffic burst </w:t>
      </w:r>
      <w:r w:rsidRPr="008D52A2">
        <w:rPr>
          <w:rFonts w:ascii="Times New Roman" w:eastAsia="等线" w:hAnsi="Times New Roman"/>
          <w:sz w:val="20"/>
          <w:szCs w:val="20"/>
          <w:lang w:val="en-GB"/>
        </w:rPr>
        <w:t>have been completed.</w:t>
      </w:r>
    </w:p>
    <w:p w14:paraId="535A2E3C" w14:textId="77777777" w:rsidR="00B739F4" w:rsidRPr="00DB1E39" w:rsidRDefault="00B739F4" w:rsidP="00B739F4">
      <w:pPr>
        <w:pStyle w:val="af2"/>
        <w:numPr>
          <w:ilvl w:val="0"/>
          <w:numId w:val="16"/>
        </w:numPr>
        <w:spacing w:after="120"/>
        <w:ind w:firstLineChars="0"/>
        <w:rPr>
          <w:rFonts w:ascii="Times New Roman" w:eastAsiaTheme="minorEastAsia" w:hAnsi="Times New Roman"/>
          <w:sz w:val="20"/>
          <w:szCs w:val="20"/>
        </w:rPr>
      </w:pPr>
      <w:r w:rsidRPr="00DB1E39">
        <w:rPr>
          <w:rFonts w:ascii="Times New Roman" w:eastAsiaTheme="minorEastAsia" w:hAnsi="Times New Roman"/>
          <w:sz w:val="20"/>
          <w:szCs w:val="20"/>
        </w:rPr>
        <w:t xml:space="preserve">Option 3: MAC CE command to </w:t>
      </w:r>
      <w:r>
        <w:rPr>
          <w:rFonts w:ascii="Times New Roman" w:eastAsiaTheme="minorEastAsia" w:hAnsi="Times New Roman"/>
          <w:sz w:val="20"/>
          <w:szCs w:val="20"/>
        </w:rPr>
        <w:t>terminate</w:t>
      </w:r>
      <w:r w:rsidRPr="00DB1E39">
        <w:rPr>
          <w:rFonts w:ascii="Times New Roman" w:eastAsiaTheme="minorEastAsia" w:hAnsi="Times New Roman"/>
          <w:sz w:val="20"/>
          <w:szCs w:val="20"/>
        </w:rPr>
        <w:t xml:space="preserve"> the </w:t>
      </w:r>
      <w:r>
        <w:rPr>
          <w:rFonts w:ascii="Times New Roman" w:eastAsiaTheme="minorEastAsia" w:hAnsi="Times New Roman"/>
          <w:sz w:val="20"/>
          <w:szCs w:val="20"/>
        </w:rPr>
        <w:t xml:space="preserve">ongoing DRX inactivity timer </w:t>
      </w:r>
      <w:r w:rsidRPr="00DB1E39">
        <w:rPr>
          <w:rFonts w:ascii="Times New Roman" w:eastAsiaTheme="minorEastAsia" w:hAnsi="Times New Roman"/>
          <w:sz w:val="20"/>
          <w:szCs w:val="20"/>
        </w:rPr>
        <w:t xml:space="preserve">is </w:t>
      </w:r>
      <w:r>
        <w:rPr>
          <w:rFonts w:ascii="Times New Roman" w:eastAsiaTheme="minorEastAsia" w:hAnsi="Times New Roman"/>
          <w:sz w:val="20"/>
          <w:szCs w:val="20"/>
        </w:rPr>
        <w:t xml:space="preserve">indicated by the PDSCH that carries </w:t>
      </w:r>
      <w:r w:rsidRPr="00D337A7">
        <w:rPr>
          <w:rFonts w:ascii="Times New Roman" w:eastAsiaTheme="minorEastAsia" w:hAnsi="Times New Roman"/>
          <w:sz w:val="20"/>
          <w:szCs w:val="20"/>
        </w:rPr>
        <w:t xml:space="preserve">the last packet of a </w:t>
      </w:r>
      <w:r>
        <w:rPr>
          <w:rFonts w:ascii="Times New Roman" w:eastAsiaTheme="minorEastAsia" w:hAnsi="Times New Roman"/>
          <w:sz w:val="20"/>
          <w:szCs w:val="20"/>
        </w:rPr>
        <w:t xml:space="preserve">DL </w:t>
      </w:r>
      <w:r w:rsidRPr="00D337A7">
        <w:rPr>
          <w:rFonts w:ascii="Times New Roman" w:eastAsiaTheme="minorEastAsia" w:hAnsi="Times New Roman"/>
          <w:sz w:val="20"/>
          <w:szCs w:val="20"/>
        </w:rPr>
        <w:t>XR traffic burst</w:t>
      </w:r>
    </w:p>
    <w:p w14:paraId="45AC9FC5" w14:textId="77777777" w:rsidR="00B739F4" w:rsidRDefault="00B739F4" w:rsidP="00B739F4">
      <w:pPr>
        <w:overflowPunct w:val="0"/>
        <w:autoSpaceDE w:val="0"/>
        <w:autoSpaceDN w:val="0"/>
        <w:adjustRightInd w:val="0"/>
        <w:spacing w:before="120" w:after="120"/>
        <w:jc w:val="center"/>
        <w:textAlignment w:val="baseline"/>
        <w:rPr>
          <w:b/>
        </w:rPr>
      </w:pPr>
      <w:r>
        <w:object w:dxaOrig="12313" w:dyaOrig="16296" w14:anchorId="0486411E">
          <v:shape id="_x0000_i1026" type="#_x0000_t75" style="width:403.85pt;height:533.6pt" o:ole="">
            <v:imagedata r:id="rId14" o:title=""/>
          </v:shape>
          <o:OLEObject Type="Embed" ProgID="Visio.Drawing.15" ShapeID="_x0000_i1026" DrawAspect="Content" ObjectID="_1738171886" r:id="rId15"/>
        </w:object>
      </w:r>
    </w:p>
    <w:p w14:paraId="0A7A1898" w14:textId="68EB18D2" w:rsidR="00B739F4" w:rsidRPr="00A3789B" w:rsidRDefault="00B739F4" w:rsidP="00B739F4">
      <w:pPr>
        <w:pStyle w:val="a7"/>
        <w:jc w:val="center"/>
        <w:rPr>
          <w:rFonts w:eastAsiaTheme="minorEastAsia"/>
          <w:b/>
          <w:lang w:eastAsia="zh-CN"/>
        </w:rPr>
      </w:pPr>
      <w:r w:rsidRPr="00A3789B">
        <w:rPr>
          <w:b/>
        </w:rPr>
        <w:t xml:space="preserve">Figure </w:t>
      </w:r>
      <w:r w:rsidR="00726B80">
        <w:rPr>
          <w:b/>
        </w:rPr>
        <w:t>A</w:t>
      </w:r>
      <w:r w:rsidR="000D15C6">
        <w:rPr>
          <w:b/>
        </w:rPr>
        <w:t>-</w:t>
      </w:r>
      <w:r w:rsidR="00726B80">
        <w:rPr>
          <w:b/>
        </w:rPr>
        <w:t>1</w:t>
      </w:r>
      <w:r w:rsidRPr="00A3789B" w:rsidDel="00922BA1">
        <w:rPr>
          <w:b/>
        </w:rPr>
        <w:fldChar w:fldCharType="begin"/>
      </w:r>
      <w:r w:rsidRPr="00A3789B" w:rsidDel="00922BA1">
        <w:rPr>
          <w:b/>
        </w:rPr>
        <w:fldChar w:fldCharType="separate"/>
      </w:r>
      <w:r w:rsidRPr="00A3789B">
        <w:rPr>
          <w:b/>
        </w:rPr>
        <w:t>12</w:t>
      </w:r>
      <w:r w:rsidRPr="00A3789B" w:rsidDel="00922BA1">
        <w:rPr>
          <w:b/>
        </w:rPr>
        <w:fldChar w:fldCharType="end"/>
      </w:r>
      <w:r w:rsidRPr="00A3789B">
        <w:rPr>
          <w:b/>
        </w:rPr>
        <w:t>.</w:t>
      </w:r>
      <w:r w:rsidRPr="00A3789B">
        <w:rPr>
          <w:rFonts w:eastAsiaTheme="minorEastAsia"/>
          <w:b/>
          <w:lang w:eastAsia="zh-CN"/>
        </w:rPr>
        <w:t xml:space="preserve"> Potential network implementation of PDCCH skipping indication using Rel-17 specification</w:t>
      </w:r>
    </w:p>
    <w:p w14:paraId="090E3266" w14:textId="77777777" w:rsidR="00B739F4" w:rsidRPr="00665D40" w:rsidRDefault="00B739F4" w:rsidP="00B739F4">
      <w:pPr>
        <w:overflowPunct w:val="0"/>
        <w:autoSpaceDE w:val="0"/>
        <w:autoSpaceDN w:val="0"/>
        <w:adjustRightInd w:val="0"/>
        <w:spacing w:before="120" w:after="120"/>
        <w:jc w:val="both"/>
        <w:textAlignment w:val="baseline"/>
        <w:rPr>
          <w:rFonts w:eastAsiaTheme="minorEastAsia"/>
          <w:szCs w:val="20"/>
          <w:lang w:eastAsia="zh-CN"/>
        </w:rPr>
      </w:pPr>
    </w:p>
    <w:p w14:paraId="00B028DB" w14:textId="77777777" w:rsidR="00B739F4" w:rsidRDefault="00B739F4" w:rsidP="00B739F4">
      <w:pPr>
        <w:overflowPunct w:val="0"/>
        <w:autoSpaceDE w:val="0"/>
        <w:autoSpaceDN w:val="0"/>
        <w:adjustRightInd w:val="0"/>
        <w:spacing w:before="120" w:after="120"/>
        <w:jc w:val="both"/>
        <w:textAlignment w:val="baseline"/>
        <w:rPr>
          <w:rFonts w:eastAsiaTheme="minorEastAsia"/>
          <w:szCs w:val="20"/>
          <w:lang w:val="en-GB" w:eastAsia="zh-CN"/>
        </w:rPr>
      </w:pPr>
      <w:r>
        <w:rPr>
          <w:rFonts w:eastAsiaTheme="minorEastAsia"/>
          <w:szCs w:val="20"/>
          <w:lang w:val="en-GB" w:eastAsia="zh-CN"/>
        </w:rPr>
        <w:t xml:space="preserve">For option 1, it is implemented for power saving purpose, i.e., if the network indicates a PDCCH skipping, </w:t>
      </w:r>
      <w:r w:rsidRPr="008C7763">
        <w:rPr>
          <w:rFonts w:eastAsiaTheme="minorEastAsia"/>
          <w:szCs w:val="20"/>
          <w:lang w:val="en-GB" w:eastAsia="zh-CN"/>
        </w:rPr>
        <w:t>the UE performs PDCCH skipping</w:t>
      </w:r>
      <w:r>
        <w:rPr>
          <w:rFonts w:eastAsiaTheme="minorEastAsia"/>
          <w:szCs w:val="20"/>
          <w:lang w:val="en-GB" w:eastAsia="zh-CN"/>
        </w:rPr>
        <w:t xml:space="preserve"> immediately </w:t>
      </w:r>
      <w:r w:rsidRPr="008C7763">
        <w:rPr>
          <w:rFonts w:eastAsiaTheme="minorEastAsia"/>
          <w:szCs w:val="20"/>
          <w:lang w:val="en-GB" w:eastAsia="zh-CN"/>
        </w:rPr>
        <w:t xml:space="preserve">regardless of whether </w:t>
      </w:r>
      <w:proofErr w:type="spellStart"/>
      <w:r w:rsidRPr="00036643">
        <w:rPr>
          <w:rFonts w:eastAsiaTheme="minorEastAsia"/>
          <w:i/>
          <w:szCs w:val="20"/>
          <w:lang w:val="en-GB" w:eastAsia="zh-CN"/>
        </w:rPr>
        <w:t>drx-ReTransmissionTimer</w:t>
      </w:r>
      <w:proofErr w:type="spellEnd"/>
      <w:r w:rsidRPr="008C7763">
        <w:rPr>
          <w:rFonts w:eastAsiaTheme="minorEastAsia"/>
          <w:szCs w:val="20"/>
          <w:lang w:val="en-GB" w:eastAsia="zh-CN"/>
        </w:rPr>
        <w:t xml:space="preserve"> is started</w:t>
      </w:r>
      <w:r>
        <w:rPr>
          <w:rFonts w:eastAsiaTheme="minorEastAsia"/>
          <w:szCs w:val="20"/>
          <w:lang w:val="en-GB" w:eastAsia="zh-CN"/>
        </w:rPr>
        <w:t xml:space="preserve">. In this case, </w:t>
      </w:r>
      <w:r w:rsidRPr="008C7763">
        <w:rPr>
          <w:rFonts w:eastAsiaTheme="minorEastAsia"/>
          <w:szCs w:val="20"/>
          <w:lang w:val="en-GB" w:eastAsia="zh-CN"/>
        </w:rPr>
        <w:t xml:space="preserve">UE </w:t>
      </w:r>
      <w:r>
        <w:rPr>
          <w:rFonts w:eastAsiaTheme="minorEastAsia"/>
          <w:szCs w:val="20"/>
          <w:lang w:val="en-GB" w:eastAsia="zh-CN"/>
        </w:rPr>
        <w:t>will not</w:t>
      </w:r>
      <w:r w:rsidRPr="008C7763">
        <w:rPr>
          <w:rFonts w:eastAsiaTheme="minorEastAsia"/>
          <w:szCs w:val="20"/>
          <w:lang w:val="en-GB" w:eastAsia="zh-CN"/>
        </w:rPr>
        <w:t xml:space="preserve"> resume PDCCH monitoring for retransmission during the skipping </w:t>
      </w:r>
      <w:r>
        <w:rPr>
          <w:rFonts w:eastAsiaTheme="minorEastAsia"/>
          <w:szCs w:val="20"/>
          <w:lang w:val="en-GB" w:eastAsia="zh-CN"/>
        </w:rPr>
        <w:t>duration. This will cause capacity for XR service would be greatly impacted due to no retransmission opportunities for the failed packet within the PDB. Although low MCS to ensure the PDSCH transmission scheduled by the DCI indicating PDCCH skipping indication could be used, it will also lead to low resource efficiency.</w:t>
      </w:r>
    </w:p>
    <w:p w14:paraId="011C1D13" w14:textId="77777777" w:rsidR="00B739F4" w:rsidRPr="00D337A7" w:rsidRDefault="00B739F4" w:rsidP="00B739F4">
      <w:pPr>
        <w:pStyle w:val="a7"/>
        <w:jc w:val="both"/>
        <w:rPr>
          <w:rFonts w:eastAsiaTheme="minorEastAsia"/>
          <w:b/>
          <w:lang w:eastAsia="zh-CN"/>
        </w:rPr>
      </w:pPr>
      <w:r w:rsidRPr="00A3789B">
        <w:rPr>
          <w:b/>
        </w:rPr>
        <w:t xml:space="preserve">Observation </w:t>
      </w:r>
      <w:r w:rsidRPr="00A3789B">
        <w:rPr>
          <w:b/>
        </w:rPr>
        <w:fldChar w:fldCharType="begin"/>
      </w:r>
      <w:r w:rsidRPr="00A3789B">
        <w:rPr>
          <w:b/>
        </w:rPr>
        <w:instrText xml:space="preserve"> SEQ Observation \* ARABIC </w:instrText>
      </w:r>
      <w:r w:rsidRPr="00A3789B">
        <w:rPr>
          <w:b/>
        </w:rPr>
        <w:fldChar w:fldCharType="separate"/>
      </w:r>
      <w:r>
        <w:rPr>
          <w:b/>
          <w:noProof/>
        </w:rPr>
        <w:t>1</w:t>
      </w:r>
      <w:r w:rsidRPr="00A3789B">
        <w:rPr>
          <w:b/>
        </w:rPr>
        <w:fldChar w:fldCharType="end"/>
      </w:r>
      <w:r w:rsidRPr="00A3789B">
        <w:rPr>
          <w:rFonts w:eastAsiaTheme="minorEastAsia"/>
          <w:b/>
          <w:lang w:eastAsia="zh-CN"/>
        </w:rPr>
        <w:t xml:space="preserve">: </w:t>
      </w:r>
      <w:r>
        <w:rPr>
          <w:rFonts w:eastAsiaTheme="minorEastAsia"/>
          <w:b/>
          <w:lang w:eastAsia="zh-CN"/>
        </w:rPr>
        <w:t xml:space="preserve">Network implementation method 1, </w:t>
      </w:r>
      <w:r w:rsidRPr="00A3789B">
        <w:rPr>
          <w:rFonts w:eastAsiaTheme="minorEastAsia"/>
          <w:b/>
          <w:lang w:eastAsia="zh-CN"/>
        </w:rPr>
        <w:t xml:space="preserve">PDCCH skipping </w:t>
      </w:r>
      <w:r>
        <w:rPr>
          <w:rFonts w:eastAsiaTheme="minorEastAsia"/>
          <w:b/>
          <w:lang w:eastAsia="zh-CN"/>
        </w:rPr>
        <w:t>indicated by the DCI scheduling</w:t>
      </w:r>
      <w:r w:rsidRPr="00A3789B">
        <w:rPr>
          <w:rFonts w:eastAsiaTheme="minorEastAsia"/>
          <w:b/>
          <w:lang w:eastAsia="zh-CN"/>
        </w:rPr>
        <w:t xml:space="preserve"> the initial PDSCH transmission of the last packet of a DL XR traffic burst</w:t>
      </w:r>
      <w:r w:rsidRPr="00D337A7">
        <w:rPr>
          <w:rFonts w:eastAsiaTheme="minorEastAsia"/>
          <w:b/>
          <w:lang w:eastAsia="zh-CN"/>
        </w:rPr>
        <w:t xml:space="preserve"> will impact the system capacity.</w:t>
      </w:r>
    </w:p>
    <w:p w14:paraId="2E940845" w14:textId="77777777" w:rsidR="00B739F4" w:rsidRDefault="00B739F4" w:rsidP="00B739F4">
      <w:pPr>
        <w:overflowPunct w:val="0"/>
        <w:autoSpaceDE w:val="0"/>
        <w:autoSpaceDN w:val="0"/>
        <w:adjustRightInd w:val="0"/>
        <w:spacing w:before="120" w:after="120"/>
        <w:jc w:val="both"/>
        <w:textAlignment w:val="baseline"/>
        <w:rPr>
          <w:rFonts w:eastAsiaTheme="minorEastAsia"/>
          <w:szCs w:val="20"/>
          <w:lang w:val="en-GB" w:eastAsia="zh-CN"/>
        </w:rPr>
      </w:pPr>
    </w:p>
    <w:p w14:paraId="000DFE0C" w14:textId="77777777" w:rsidR="00B739F4" w:rsidRDefault="00B739F4" w:rsidP="00B739F4">
      <w:pPr>
        <w:overflowPunct w:val="0"/>
        <w:autoSpaceDE w:val="0"/>
        <w:autoSpaceDN w:val="0"/>
        <w:adjustRightInd w:val="0"/>
        <w:spacing w:before="120" w:after="120"/>
        <w:jc w:val="both"/>
        <w:textAlignment w:val="baseline"/>
        <w:rPr>
          <w:rFonts w:eastAsiaTheme="minorEastAsia"/>
          <w:szCs w:val="20"/>
          <w:lang w:val="en-GB" w:eastAsia="zh-CN"/>
        </w:rPr>
      </w:pPr>
      <w:r>
        <w:rPr>
          <w:rFonts w:eastAsiaTheme="minorEastAsia"/>
          <w:szCs w:val="20"/>
          <w:lang w:val="en-GB" w:eastAsia="zh-CN"/>
        </w:rPr>
        <w:t xml:space="preserve">For option 2, it is implemented for capacity purpose, i.e., the network indicates PDCCH skipping after all the HARQ processes of transmissions have been completed. Since the PDCCH skipping indication can only be </w:t>
      </w:r>
      <w:r>
        <w:rPr>
          <w:rFonts w:eastAsiaTheme="minorEastAsia"/>
          <w:szCs w:val="20"/>
          <w:lang w:val="en-GB" w:eastAsia="zh-CN"/>
        </w:rPr>
        <w:lastRenderedPageBreak/>
        <w:t>transmitted by scheduling DCI, the network, after receiving ACK from the UE, has to schedule a ‘dummy PDSCH’ with the expectation of NACK from the UE. Although the capacity could be guaranteed by this way, plenty of unnecessary PDCCH monitoring</w:t>
      </w:r>
      <w:r w:rsidDel="00356D22">
        <w:rPr>
          <w:rFonts w:eastAsiaTheme="minorEastAsia"/>
          <w:szCs w:val="20"/>
          <w:lang w:val="en-GB" w:eastAsia="zh-CN"/>
        </w:rPr>
        <w:t xml:space="preserve"> </w:t>
      </w:r>
      <w:r>
        <w:rPr>
          <w:rFonts w:eastAsiaTheme="minorEastAsia"/>
          <w:szCs w:val="20"/>
          <w:lang w:val="en-GB" w:eastAsia="zh-CN"/>
        </w:rPr>
        <w:t>will be caused accordingly as well.</w:t>
      </w:r>
    </w:p>
    <w:p w14:paraId="33D7B551" w14:textId="77777777" w:rsidR="00B739F4" w:rsidRPr="00D337A7" w:rsidRDefault="00B739F4" w:rsidP="00B739F4">
      <w:pPr>
        <w:pStyle w:val="a7"/>
        <w:jc w:val="both"/>
        <w:rPr>
          <w:rFonts w:eastAsiaTheme="minorEastAsia"/>
          <w:b/>
          <w:lang w:eastAsia="zh-CN"/>
        </w:rPr>
      </w:pPr>
      <w:r w:rsidRPr="00A3789B">
        <w:rPr>
          <w:b/>
        </w:rPr>
        <w:t xml:space="preserve">Observation </w:t>
      </w:r>
      <w:r w:rsidRPr="00A3789B">
        <w:rPr>
          <w:b/>
        </w:rPr>
        <w:fldChar w:fldCharType="begin"/>
      </w:r>
      <w:r w:rsidRPr="00A3789B">
        <w:rPr>
          <w:b/>
        </w:rPr>
        <w:instrText xml:space="preserve"> SEQ Observation \* ARABIC </w:instrText>
      </w:r>
      <w:r w:rsidRPr="00A3789B">
        <w:rPr>
          <w:b/>
        </w:rPr>
        <w:fldChar w:fldCharType="separate"/>
      </w:r>
      <w:r>
        <w:rPr>
          <w:b/>
          <w:noProof/>
        </w:rPr>
        <w:t>2</w:t>
      </w:r>
      <w:r w:rsidRPr="00A3789B">
        <w:rPr>
          <w:b/>
        </w:rPr>
        <w:fldChar w:fldCharType="end"/>
      </w:r>
      <w:r w:rsidRPr="00A3789B">
        <w:rPr>
          <w:rFonts w:eastAsiaTheme="minorEastAsia"/>
          <w:b/>
          <w:lang w:eastAsia="zh-CN"/>
        </w:rPr>
        <w:t xml:space="preserve">: </w:t>
      </w:r>
      <w:r>
        <w:rPr>
          <w:rFonts w:eastAsiaTheme="minorEastAsia"/>
          <w:b/>
          <w:lang w:eastAsia="zh-CN"/>
        </w:rPr>
        <w:t xml:space="preserve">Network implementation </w:t>
      </w:r>
      <w:proofErr w:type="spellStart"/>
      <w:r>
        <w:rPr>
          <w:rFonts w:eastAsiaTheme="minorEastAsia"/>
          <w:b/>
          <w:lang w:eastAsia="zh-CN"/>
        </w:rPr>
        <w:t>medhod</w:t>
      </w:r>
      <w:proofErr w:type="spellEnd"/>
      <w:r>
        <w:rPr>
          <w:rFonts w:eastAsiaTheme="minorEastAsia"/>
          <w:b/>
          <w:lang w:eastAsia="zh-CN"/>
        </w:rPr>
        <w:t xml:space="preserve"> 2, </w:t>
      </w:r>
      <w:r w:rsidRPr="00A3789B">
        <w:rPr>
          <w:rFonts w:eastAsiaTheme="minorEastAsia"/>
          <w:b/>
          <w:lang w:eastAsia="zh-CN"/>
        </w:rPr>
        <w:t xml:space="preserve">PDCCH skipping </w:t>
      </w:r>
      <w:r>
        <w:rPr>
          <w:rFonts w:eastAsiaTheme="minorEastAsia"/>
          <w:b/>
          <w:lang w:eastAsia="zh-CN"/>
        </w:rPr>
        <w:t>indicated by a DCI scheduling</w:t>
      </w:r>
      <w:r w:rsidRPr="00A3789B">
        <w:rPr>
          <w:rFonts w:eastAsiaTheme="minorEastAsia"/>
          <w:b/>
          <w:lang w:eastAsia="zh-CN"/>
        </w:rPr>
        <w:t xml:space="preserve"> a dummy PDSCH after </w:t>
      </w:r>
      <w:r>
        <w:rPr>
          <w:rFonts w:eastAsiaTheme="minorEastAsia"/>
          <w:b/>
          <w:lang w:eastAsia="zh-CN"/>
        </w:rPr>
        <w:t xml:space="preserve">successful transmission of </w:t>
      </w:r>
      <w:r w:rsidRPr="00A3789B">
        <w:rPr>
          <w:rFonts w:eastAsiaTheme="minorEastAsia"/>
          <w:b/>
          <w:lang w:eastAsia="zh-CN"/>
        </w:rPr>
        <w:t>all HARQ-ACK processes for a DL XR traffic burst</w:t>
      </w:r>
      <w:r w:rsidRPr="00D337A7">
        <w:rPr>
          <w:rFonts w:eastAsiaTheme="minorEastAsia"/>
          <w:b/>
          <w:lang w:eastAsia="zh-CN"/>
        </w:rPr>
        <w:t xml:space="preserve"> will </w:t>
      </w:r>
      <w:r>
        <w:rPr>
          <w:rFonts w:eastAsiaTheme="minorEastAsia"/>
          <w:b/>
          <w:lang w:eastAsia="zh-CN"/>
        </w:rPr>
        <w:t>cause additional</w:t>
      </w:r>
      <w:r w:rsidRPr="00D337A7">
        <w:rPr>
          <w:rFonts w:eastAsiaTheme="minorEastAsia"/>
          <w:b/>
          <w:lang w:eastAsia="zh-CN"/>
        </w:rPr>
        <w:t xml:space="preserve"> </w:t>
      </w:r>
      <w:r>
        <w:rPr>
          <w:rFonts w:eastAsiaTheme="minorEastAsia"/>
          <w:b/>
          <w:lang w:eastAsia="zh-CN"/>
        </w:rPr>
        <w:t>UE power consumption</w:t>
      </w:r>
      <w:r w:rsidRPr="00D337A7">
        <w:rPr>
          <w:rFonts w:eastAsiaTheme="minorEastAsia"/>
          <w:b/>
          <w:lang w:eastAsia="zh-CN"/>
        </w:rPr>
        <w:t>.</w:t>
      </w:r>
    </w:p>
    <w:p w14:paraId="7553A0EE" w14:textId="77777777" w:rsidR="00B739F4" w:rsidRDefault="00B739F4" w:rsidP="00B739F4">
      <w:pPr>
        <w:overflowPunct w:val="0"/>
        <w:autoSpaceDE w:val="0"/>
        <w:autoSpaceDN w:val="0"/>
        <w:adjustRightInd w:val="0"/>
        <w:spacing w:before="120" w:after="120"/>
        <w:jc w:val="both"/>
        <w:textAlignment w:val="baseline"/>
        <w:rPr>
          <w:rFonts w:eastAsiaTheme="minorEastAsia"/>
          <w:szCs w:val="20"/>
          <w:lang w:val="en-GB" w:eastAsia="zh-CN"/>
        </w:rPr>
      </w:pPr>
    </w:p>
    <w:p w14:paraId="2451B8A5" w14:textId="77777777" w:rsidR="00B739F4" w:rsidRDefault="00B739F4" w:rsidP="00B739F4">
      <w:pPr>
        <w:overflowPunct w:val="0"/>
        <w:autoSpaceDE w:val="0"/>
        <w:autoSpaceDN w:val="0"/>
        <w:adjustRightInd w:val="0"/>
        <w:spacing w:before="120" w:after="120"/>
        <w:jc w:val="both"/>
        <w:textAlignment w:val="baseline"/>
        <w:rPr>
          <w:rFonts w:eastAsiaTheme="minorEastAsia"/>
          <w:szCs w:val="20"/>
          <w:lang w:val="en-GB" w:eastAsia="zh-CN"/>
        </w:rPr>
      </w:pPr>
      <w:r>
        <w:rPr>
          <w:rFonts w:eastAsiaTheme="minorEastAsia"/>
          <w:szCs w:val="20"/>
          <w:lang w:val="en-GB" w:eastAsia="zh-CN"/>
        </w:rPr>
        <w:t xml:space="preserve">For option 3, </w:t>
      </w:r>
      <w:r w:rsidRPr="00DB1E39">
        <w:rPr>
          <w:rFonts w:eastAsiaTheme="minorEastAsia"/>
          <w:szCs w:val="20"/>
        </w:rPr>
        <w:t>MAC CE command to stop the current DRX cycle</w:t>
      </w:r>
      <w:r>
        <w:rPr>
          <w:rFonts w:eastAsiaTheme="minorEastAsia"/>
          <w:szCs w:val="20"/>
        </w:rPr>
        <w:t xml:space="preserve"> </w:t>
      </w:r>
      <w:r w:rsidRPr="00DB1E39">
        <w:rPr>
          <w:rFonts w:eastAsiaTheme="minorEastAsia"/>
          <w:szCs w:val="20"/>
        </w:rPr>
        <w:t xml:space="preserve">is </w:t>
      </w:r>
      <w:r>
        <w:rPr>
          <w:rFonts w:eastAsiaTheme="minorEastAsia"/>
          <w:szCs w:val="20"/>
        </w:rPr>
        <w:t xml:space="preserve">indicated by the PDSCH that carries </w:t>
      </w:r>
      <w:r w:rsidRPr="00D337A7">
        <w:rPr>
          <w:rFonts w:eastAsiaTheme="minorEastAsia"/>
          <w:szCs w:val="20"/>
        </w:rPr>
        <w:t xml:space="preserve">the last packet of a </w:t>
      </w:r>
      <w:r>
        <w:rPr>
          <w:rFonts w:eastAsiaTheme="minorEastAsia"/>
          <w:szCs w:val="20"/>
        </w:rPr>
        <w:t xml:space="preserve">DL </w:t>
      </w:r>
      <w:r w:rsidRPr="00D337A7">
        <w:rPr>
          <w:rFonts w:eastAsiaTheme="minorEastAsia"/>
          <w:szCs w:val="20"/>
        </w:rPr>
        <w:t>XR traffic burst</w:t>
      </w:r>
      <w:r>
        <w:rPr>
          <w:rFonts w:eastAsiaTheme="minorEastAsia"/>
          <w:szCs w:val="20"/>
        </w:rPr>
        <w:t xml:space="preserve">. Since the stop command is carried by MAC CE, UE can only stop PDCCH monitoring for current DRX cycle when the PDSCH carrying the MAC CE is successfully decoded. In addition, an extra delay to process the MAC command is needed at UE, which would </w:t>
      </w:r>
      <w:proofErr w:type="spellStart"/>
      <w:r>
        <w:rPr>
          <w:rFonts w:eastAsiaTheme="minorEastAsia"/>
          <w:szCs w:val="20"/>
        </w:rPr>
        <w:t>introcude</w:t>
      </w:r>
      <w:proofErr w:type="spellEnd"/>
      <w:r>
        <w:rPr>
          <w:rFonts w:eastAsiaTheme="minorEastAsia"/>
          <w:szCs w:val="20"/>
        </w:rPr>
        <w:t xml:space="preserve"> unnecessary power consumption within DRX active time.</w:t>
      </w:r>
    </w:p>
    <w:p w14:paraId="6E255CA4" w14:textId="77777777" w:rsidR="00B739F4" w:rsidRDefault="00B739F4" w:rsidP="00B739F4">
      <w:pPr>
        <w:pStyle w:val="a7"/>
        <w:jc w:val="both"/>
        <w:rPr>
          <w:rFonts w:eastAsiaTheme="minorEastAsia"/>
          <w:b/>
          <w:lang w:eastAsia="zh-CN"/>
        </w:rPr>
      </w:pPr>
      <w:r w:rsidRPr="00A3789B">
        <w:rPr>
          <w:b/>
        </w:rPr>
        <w:t xml:space="preserve">Observation </w:t>
      </w:r>
      <w:r w:rsidRPr="00A3789B">
        <w:rPr>
          <w:b/>
        </w:rPr>
        <w:fldChar w:fldCharType="begin"/>
      </w:r>
      <w:r w:rsidRPr="00A3789B">
        <w:rPr>
          <w:b/>
        </w:rPr>
        <w:instrText xml:space="preserve"> SEQ Observation \* ARABIC </w:instrText>
      </w:r>
      <w:r w:rsidRPr="00A3789B">
        <w:rPr>
          <w:b/>
        </w:rPr>
        <w:fldChar w:fldCharType="separate"/>
      </w:r>
      <w:r>
        <w:rPr>
          <w:b/>
          <w:noProof/>
        </w:rPr>
        <w:t>3</w:t>
      </w:r>
      <w:r w:rsidRPr="00A3789B">
        <w:rPr>
          <w:b/>
        </w:rPr>
        <w:fldChar w:fldCharType="end"/>
      </w:r>
      <w:r w:rsidRPr="00A3789B">
        <w:rPr>
          <w:rFonts w:eastAsiaTheme="minorEastAsia"/>
          <w:b/>
          <w:lang w:eastAsia="zh-CN"/>
        </w:rPr>
        <w:t xml:space="preserve">: </w:t>
      </w:r>
      <w:r>
        <w:rPr>
          <w:rFonts w:eastAsiaTheme="minorEastAsia"/>
          <w:b/>
          <w:lang w:eastAsia="zh-CN"/>
        </w:rPr>
        <w:t xml:space="preserve">Network </w:t>
      </w:r>
      <w:proofErr w:type="spellStart"/>
      <w:r>
        <w:rPr>
          <w:rFonts w:eastAsiaTheme="minorEastAsia"/>
          <w:b/>
          <w:lang w:eastAsia="zh-CN"/>
        </w:rPr>
        <w:t>implemtantion</w:t>
      </w:r>
      <w:proofErr w:type="spellEnd"/>
      <w:r>
        <w:rPr>
          <w:rFonts w:eastAsiaTheme="minorEastAsia"/>
          <w:b/>
          <w:lang w:eastAsia="zh-CN"/>
        </w:rPr>
        <w:t xml:space="preserve"> </w:t>
      </w:r>
      <w:proofErr w:type="spellStart"/>
      <w:r>
        <w:rPr>
          <w:rFonts w:eastAsiaTheme="minorEastAsia"/>
          <w:b/>
          <w:lang w:eastAsia="zh-CN"/>
        </w:rPr>
        <w:t>medthod</w:t>
      </w:r>
      <w:proofErr w:type="spellEnd"/>
      <w:r>
        <w:rPr>
          <w:rFonts w:eastAsiaTheme="minorEastAsia"/>
          <w:b/>
          <w:lang w:eastAsia="zh-CN"/>
        </w:rPr>
        <w:t xml:space="preserve"> 3, </w:t>
      </w:r>
      <w:r w:rsidRPr="002E79C7">
        <w:rPr>
          <w:rFonts w:eastAsiaTheme="minorEastAsia"/>
          <w:b/>
          <w:lang w:eastAsia="zh-CN"/>
        </w:rPr>
        <w:t xml:space="preserve">MAC </w:t>
      </w:r>
      <w:r>
        <w:rPr>
          <w:rFonts w:eastAsiaTheme="minorEastAsia"/>
          <w:b/>
          <w:lang w:eastAsia="zh-CN"/>
        </w:rPr>
        <w:t>command along with</w:t>
      </w:r>
      <w:r w:rsidRPr="00480EF7">
        <w:rPr>
          <w:rFonts w:eastAsiaTheme="minorEastAsia"/>
          <w:b/>
          <w:lang w:eastAsia="zh-CN"/>
        </w:rPr>
        <w:t xml:space="preserve"> the last packet of a DL XR traffic burst </w:t>
      </w:r>
      <w:r>
        <w:rPr>
          <w:rFonts w:eastAsiaTheme="minorEastAsia"/>
          <w:b/>
          <w:lang w:eastAsia="zh-CN"/>
        </w:rPr>
        <w:t>to terminate</w:t>
      </w:r>
      <w:r w:rsidRPr="002E79C7">
        <w:rPr>
          <w:rFonts w:eastAsiaTheme="minorEastAsia"/>
          <w:b/>
          <w:lang w:eastAsia="zh-CN"/>
        </w:rPr>
        <w:t xml:space="preserve"> </w:t>
      </w:r>
      <w:r>
        <w:rPr>
          <w:rFonts w:eastAsiaTheme="minorEastAsia"/>
          <w:b/>
          <w:lang w:eastAsia="zh-CN"/>
        </w:rPr>
        <w:t xml:space="preserve">the UE </w:t>
      </w:r>
      <w:r w:rsidRPr="002E79C7">
        <w:rPr>
          <w:rFonts w:eastAsiaTheme="minorEastAsia"/>
          <w:b/>
          <w:lang w:eastAsia="zh-CN"/>
        </w:rPr>
        <w:t xml:space="preserve">PDCCH monitoring within DRX active time </w:t>
      </w:r>
      <w:r>
        <w:rPr>
          <w:rFonts w:eastAsiaTheme="minorEastAsia"/>
          <w:b/>
          <w:lang w:eastAsia="zh-CN"/>
        </w:rPr>
        <w:t>causes additional UE power consumption due to longer processing delay for MAC command</w:t>
      </w:r>
      <w:r w:rsidRPr="00D337A7">
        <w:rPr>
          <w:rFonts w:eastAsiaTheme="minorEastAsia"/>
          <w:b/>
          <w:lang w:eastAsia="zh-CN"/>
        </w:rPr>
        <w:t>.</w:t>
      </w:r>
    </w:p>
    <w:p w14:paraId="2A600374" w14:textId="77777777" w:rsidR="00B739F4" w:rsidRDefault="00B739F4" w:rsidP="00B739F4">
      <w:pPr>
        <w:rPr>
          <w:rFonts w:eastAsiaTheme="minorEastAsia"/>
          <w:lang w:eastAsia="zh-CN"/>
        </w:rPr>
      </w:pPr>
    </w:p>
    <w:p w14:paraId="407146FE" w14:textId="77777777" w:rsidR="00B739F4" w:rsidRPr="008B09EB" w:rsidRDefault="00B739F4" w:rsidP="00B739F4">
      <w:pPr>
        <w:rPr>
          <w:rFonts w:eastAsiaTheme="minorEastAsia"/>
          <w:lang w:eastAsia="zh-CN"/>
        </w:rPr>
      </w:pPr>
    </w:p>
    <w:p w14:paraId="54BD4D8C" w14:textId="77777777" w:rsidR="00B739F4" w:rsidRDefault="00B739F4" w:rsidP="00B739F4">
      <w:pPr>
        <w:keepNext/>
        <w:keepLines/>
        <w:overflowPunct w:val="0"/>
        <w:autoSpaceDE w:val="0"/>
        <w:autoSpaceDN w:val="0"/>
        <w:adjustRightInd w:val="0"/>
        <w:spacing w:before="240" w:after="180"/>
        <w:ind w:left="360" w:hangingChars="100" w:hanging="360"/>
        <w:jc w:val="both"/>
        <w:textAlignment w:val="baseline"/>
        <w:outlineLvl w:val="1"/>
        <w:rPr>
          <w:rFonts w:ascii="Arial" w:eastAsia="宋体" w:hAnsi="Arial"/>
          <w:sz w:val="36"/>
          <w:szCs w:val="36"/>
          <w:lang w:eastAsia="zh-CN"/>
        </w:rPr>
      </w:pPr>
      <w:r>
        <w:rPr>
          <w:rFonts w:ascii="Arial" w:eastAsia="宋体" w:hAnsi="Arial"/>
          <w:sz w:val="36"/>
          <w:szCs w:val="36"/>
          <w:lang w:eastAsia="zh-CN"/>
        </w:rPr>
        <w:t>A-2.</w:t>
      </w:r>
      <w:r w:rsidRPr="006C7204">
        <w:rPr>
          <w:rFonts w:ascii="Arial" w:eastAsia="宋体" w:hAnsi="Arial"/>
          <w:sz w:val="36"/>
          <w:szCs w:val="36"/>
          <w:lang w:eastAsia="zh-CN"/>
        </w:rPr>
        <w:t xml:space="preserve"> Evaluation results</w:t>
      </w:r>
      <w:r w:rsidRPr="004004C4">
        <w:rPr>
          <w:rFonts w:ascii="Arial" w:eastAsia="宋体" w:hAnsi="Arial"/>
          <w:sz w:val="36"/>
          <w:szCs w:val="36"/>
          <w:lang w:eastAsia="zh-CN"/>
        </w:rPr>
        <w:t xml:space="preserve"> </w:t>
      </w:r>
    </w:p>
    <w:p w14:paraId="7D54D470" w14:textId="77777777" w:rsidR="00B739F4" w:rsidRDefault="00B739F4" w:rsidP="00B739F4">
      <w:pPr>
        <w:spacing w:after="120"/>
        <w:jc w:val="both"/>
        <w:rPr>
          <w:rFonts w:eastAsiaTheme="minorEastAsia"/>
          <w:lang w:eastAsia="zh-CN"/>
        </w:rPr>
      </w:pPr>
      <w:r>
        <w:rPr>
          <w:rFonts w:eastAsiaTheme="minorEastAsia"/>
          <w:szCs w:val="20"/>
          <w:lang w:eastAsia="zh-CN"/>
        </w:rPr>
        <w:t xml:space="preserve">We conducted performance evaluation for the existing methods and the proposed enhancement scheme. </w:t>
      </w:r>
      <w:r>
        <w:t>The simulation assumptions are given in Appendix C. In the simulation,</w:t>
      </w:r>
      <w:r w:rsidRPr="00474A93">
        <w:t xml:space="preserve"> </w:t>
      </w:r>
      <w:r>
        <w:t xml:space="preserve">the system capacity with </w:t>
      </w:r>
      <w:r w:rsidRPr="00474A93">
        <w:t>1% and 10% initial BLER are evaluated.</w:t>
      </w:r>
      <w:r>
        <w:t xml:space="preserve"> And the results of X =95 and X=99 are presented, respectively, where a</w:t>
      </w:r>
      <w:r w:rsidRPr="00014563">
        <w:t xml:space="preserve"> UE will be declared as the satisfied UE if no less than X% of packets are successfully delivered within a given air interface PDB.</w:t>
      </w:r>
    </w:p>
    <w:p w14:paraId="3A66D20F" w14:textId="77777777" w:rsidR="00B739F4" w:rsidRDefault="00B739F4" w:rsidP="00B739F4">
      <w:pPr>
        <w:spacing w:after="120"/>
        <w:jc w:val="both"/>
      </w:pPr>
      <w:r w:rsidRPr="00B542DE">
        <w:t xml:space="preserve">The </w:t>
      </w:r>
      <w:r>
        <w:t xml:space="preserve">system level </w:t>
      </w:r>
      <w:r w:rsidRPr="00B542DE">
        <w:t xml:space="preserve">simulation results of </w:t>
      </w:r>
      <w:r>
        <w:t xml:space="preserve">existing methods and enhanced </w:t>
      </w:r>
      <w:r w:rsidRPr="008B1AF9">
        <w:t xml:space="preserve">PDCCH skipping with HARQ interaction </w:t>
      </w:r>
      <w:r>
        <w:t xml:space="preserve">scheme </w:t>
      </w:r>
      <w:r w:rsidRPr="00B542DE">
        <w:t xml:space="preserve">are presented in </w:t>
      </w:r>
      <w:r w:rsidRPr="00CE3215">
        <w:rPr>
          <w:b/>
        </w:rPr>
        <w:t xml:space="preserve">Figure </w:t>
      </w:r>
      <w:r>
        <w:rPr>
          <w:rFonts w:eastAsiaTheme="minorEastAsia" w:hint="eastAsia"/>
          <w:b/>
          <w:lang w:eastAsia="zh-CN"/>
        </w:rPr>
        <w:t>B-1</w:t>
      </w:r>
      <w:r w:rsidRPr="00CE3215">
        <w:rPr>
          <w:b/>
        </w:rPr>
        <w:t xml:space="preserve">, Figure </w:t>
      </w:r>
      <w:r>
        <w:rPr>
          <w:rFonts w:eastAsiaTheme="minorEastAsia" w:hint="eastAsia"/>
          <w:b/>
          <w:lang w:eastAsia="zh-CN"/>
        </w:rPr>
        <w:t>B-2</w:t>
      </w:r>
      <w:r w:rsidRPr="00CE3215">
        <w:rPr>
          <w:b/>
        </w:rPr>
        <w:t xml:space="preserve"> </w:t>
      </w:r>
      <w:r w:rsidRPr="00CE3215">
        <w:t>and</w:t>
      </w:r>
      <w:r w:rsidRPr="00CE3215">
        <w:rPr>
          <w:b/>
        </w:rPr>
        <w:t xml:space="preserve"> Figure </w:t>
      </w:r>
      <w:r>
        <w:rPr>
          <w:rFonts w:eastAsiaTheme="minorEastAsia" w:hint="eastAsia"/>
          <w:b/>
          <w:lang w:eastAsia="zh-CN"/>
        </w:rPr>
        <w:t>B-3</w:t>
      </w:r>
      <w:r>
        <w:t>.</w:t>
      </w:r>
      <w:r w:rsidRPr="00CE3215">
        <w:t xml:space="preserve"> </w:t>
      </w:r>
    </w:p>
    <w:p w14:paraId="15956F94" w14:textId="77777777" w:rsidR="00B739F4" w:rsidRDefault="00B739F4" w:rsidP="00B739F4">
      <w:pPr>
        <w:spacing w:after="120"/>
        <w:jc w:val="both"/>
      </w:pPr>
      <w:r>
        <w:t>Following schemes are evaluated.</w:t>
      </w:r>
    </w:p>
    <w:p w14:paraId="20E64A59" w14:textId="77777777" w:rsidR="00B739F4" w:rsidRDefault="00B739F4" w:rsidP="00B739F4">
      <w:pPr>
        <w:pStyle w:val="af2"/>
        <w:numPr>
          <w:ilvl w:val="0"/>
          <w:numId w:val="17"/>
        </w:numPr>
        <w:spacing w:after="120"/>
        <w:ind w:firstLineChars="0"/>
        <w:rPr>
          <w:rFonts w:ascii="Times New Roman" w:eastAsiaTheme="minorEastAsia" w:hAnsi="Times New Roman"/>
          <w:sz w:val="20"/>
          <w:szCs w:val="20"/>
        </w:rPr>
      </w:pPr>
      <w:r>
        <w:rPr>
          <w:rFonts w:ascii="Times New Roman" w:eastAsiaTheme="minorEastAsia" w:hAnsi="Times New Roman"/>
          <w:sz w:val="20"/>
          <w:szCs w:val="20"/>
        </w:rPr>
        <w:t xml:space="preserve">Existing Option 1: PDCCH skipping indication is </w:t>
      </w:r>
      <w:r w:rsidRPr="00D337A7">
        <w:rPr>
          <w:rFonts w:ascii="Times New Roman" w:eastAsiaTheme="minorEastAsia" w:hAnsi="Times New Roman"/>
          <w:sz w:val="20"/>
          <w:szCs w:val="20"/>
        </w:rPr>
        <w:t>indicate</w:t>
      </w:r>
      <w:r>
        <w:rPr>
          <w:rFonts w:ascii="Times New Roman" w:eastAsiaTheme="minorEastAsia" w:hAnsi="Times New Roman"/>
          <w:sz w:val="20"/>
          <w:szCs w:val="20"/>
        </w:rPr>
        <w:t>d</w:t>
      </w:r>
      <w:r w:rsidRPr="00D337A7">
        <w:rPr>
          <w:rFonts w:ascii="Times New Roman" w:eastAsiaTheme="minorEastAsia" w:hAnsi="Times New Roman"/>
          <w:sz w:val="20"/>
          <w:szCs w:val="20"/>
        </w:rPr>
        <w:t xml:space="preserve"> </w:t>
      </w:r>
      <w:r>
        <w:rPr>
          <w:rFonts w:ascii="Times New Roman" w:eastAsiaTheme="minorEastAsia" w:hAnsi="Times New Roman"/>
          <w:sz w:val="20"/>
          <w:szCs w:val="20"/>
        </w:rPr>
        <w:t xml:space="preserve">by </w:t>
      </w:r>
      <w:r w:rsidRPr="00D337A7">
        <w:rPr>
          <w:rFonts w:ascii="Times New Roman" w:eastAsiaTheme="minorEastAsia" w:hAnsi="Times New Roman"/>
          <w:sz w:val="20"/>
          <w:szCs w:val="20"/>
        </w:rPr>
        <w:t xml:space="preserve">the DCI </w:t>
      </w:r>
      <w:r w:rsidRPr="008D52A2">
        <w:rPr>
          <w:rFonts w:ascii="Times New Roman" w:eastAsia="等线" w:hAnsi="Times New Roman"/>
          <w:sz w:val="20"/>
          <w:szCs w:val="20"/>
          <w:lang w:val="en-GB"/>
        </w:rPr>
        <w:t xml:space="preserve">that schedules </w:t>
      </w:r>
      <w:r w:rsidRPr="00D337A7">
        <w:rPr>
          <w:rFonts w:ascii="Times New Roman" w:eastAsiaTheme="minorEastAsia" w:hAnsi="Times New Roman"/>
          <w:sz w:val="20"/>
          <w:szCs w:val="20"/>
        </w:rPr>
        <w:t xml:space="preserve">the initial PDSCH transmission of the last packet of a </w:t>
      </w:r>
      <w:r>
        <w:rPr>
          <w:rFonts w:ascii="Times New Roman" w:eastAsiaTheme="minorEastAsia" w:hAnsi="Times New Roman"/>
          <w:sz w:val="20"/>
          <w:szCs w:val="20"/>
        </w:rPr>
        <w:t xml:space="preserve">DL </w:t>
      </w:r>
      <w:r w:rsidRPr="00D337A7">
        <w:rPr>
          <w:rFonts w:ascii="Times New Roman" w:eastAsiaTheme="minorEastAsia" w:hAnsi="Times New Roman"/>
          <w:sz w:val="20"/>
          <w:szCs w:val="20"/>
        </w:rPr>
        <w:t>XR traffic burst</w:t>
      </w:r>
      <w:r>
        <w:rPr>
          <w:rFonts w:ascii="Times New Roman" w:eastAsiaTheme="minorEastAsia" w:hAnsi="Times New Roman"/>
          <w:sz w:val="20"/>
          <w:szCs w:val="20"/>
        </w:rPr>
        <w:t xml:space="preserve"> and</w:t>
      </w:r>
      <w:r w:rsidRPr="00D337A7">
        <w:rPr>
          <w:rFonts w:ascii="Times New Roman" w:eastAsiaTheme="minorEastAsia" w:hAnsi="Times New Roman"/>
          <w:sz w:val="20"/>
          <w:szCs w:val="20"/>
        </w:rPr>
        <w:t xml:space="preserve"> low MCS</w:t>
      </w:r>
      <w:r>
        <w:rPr>
          <w:rFonts w:ascii="Times New Roman" w:eastAsiaTheme="minorEastAsia" w:hAnsi="Times New Roman"/>
          <w:sz w:val="20"/>
          <w:szCs w:val="20"/>
        </w:rPr>
        <w:t xml:space="preserve"> is used to ensure the reliability of PDSCH transmission.</w:t>
      </w:r>
    </w:p>
    <w:p w14:paraId="3DBEFA0B" w14:textId="77777777" w:rsidR="00B739F4" w:rsidRPr="00D337A7" w:rsidRDefault="00B739F4" w:rsidP="00B739F4">
      <w:pPr>
        <w:pStyle w:val="af2"/>
        <w:numPr>
          <w:ilvl w:val="1"/>
          <w:numId w:val="17"/>
        </w:numPr>
        <w:spacing w:after="120"/>
        <w:ind w:firstLineChars="0"/>
        <w:rPr>
          <w:rFonts w:ascii="Times New Roman" w:eastAsiaTheme="minorEastAsia" w:hAnsi="Times New Roman"/>
          <w:sz w:val="20"/>
          <w:szCs w:val="20"/>
        </w:rPr>
      </w:pPr>
      <w:r>
        <w:rPr>
          <w:rFonts w:ascii="Times New Roman" w:eastAsiaTheme="minorEastAsia" w:hAnsi="Times New Roman"/>
          <w:sz w:val="20"/>
          <w:szCs w:val="20"/>
        </w:rPr>
        <w:t xml:space="preserve">Note that </w:t>
      </w:r>
      <w:r w:rsidRPr="000B0BBD">
        <w:rPr>
          <w:rFonts w:ascii="Times New Roman" w:eastAsiaTheme="minorEastAsia" w:hAnsi="Times New Roman"/>
          <w:sz w:val="20"/>
          <w:szCs w:val="20"/>
        </w:rPr>
        <w:t>the network cannot schedule the corresponding retransmission after initial PDSCH transmission of the last DL packet of an XR traffic burst. Therefore, a conservative MCS has to be allocated to minimize the initial BLER and guarantee the successful transmission of data.</w:t>
      </w:r>
    </w:p>
    <w:p w14:paraId="628B5D4C" w14:textId="77777777" w:rsidR="00B739F4" w:rsidRPr="00D337A7" w:rsidRDefault="00B739F4" w:rsidP="00B739F4">
      <w:pPr>
        <w:pStyle w:val="af2"/>
        <w:numPr>
          <w:ilvl w:val="0"/>
          <w:numId w:val="17"/>
        </w:numPr>
        <w:spacing w:after="120"/>
        <w:ind w:firstLineChars="0"/>
        <w:rPr>
          <w:rFonts w:ascii="Times New Roman" w:eastAsiaTheme="minorEastAsia" w:hAnsi="Times New Roman"/>
          <w:sz w:val="20"/>
          <w:szCs w:val="20"/>
        </w:rPr>
      </w:pPr>
      <w:r>
        <w:rPr>
          <w:rFonts w:ascii="Times New Roman" w:eastAsiaTheme="minorEastAsia" w:hAnsi="Times New Roman"/>
          <w:sz w:val="20"/>
          <w:szCs w:val="20"/>
        </w:rPr>
        <w:t>Existing Option 2: PDCCH skipping indication</w:t>
      </w:r>
      <w:r w:rsidRPr="008D52A2">
        <w:rPr>
          <w:rFonts w:ascii="Times New Roman" w:eastAsia="等线" w:hAnsi="Times New Roman"/>
          <w:sz w:val="20"/>
          <w:szCs w:val="20"/>
          <w:lang w:val="en-GB"/>
        </w:rPr>
        <w:t xml:space="preserve"> is</w:t>
      </w:r>
      <w:r>
        <w:rPr>
          <w:rFonts w:ascii="Times New Roman" w:eastAsia="等线" w:hAnsi="Times New Roman"/>
          <w:sz w:val="20"/>
          <w:szCs w:val="20"/>
          <w:lang w:val="en-GB"/>
        </w:rPr>
        <w:t xml:space="preserve"> </w:t>
      </w:r>
      <w:r w:rsidRPr="008D52A2">
        <w:rPr>
          <w:rFonts w:ascii="Times New Roman" w:eastAsia="等线" w:hAnsi="Times New Roman"/>
          <w:sz w:val="20"/>
          <w:szCs w:val="20"/>
          <w:lang w:val="en-GB"/>
        </w:rPr>
        <w:t>indicat</w:t>
      </w:r>
      <w:r>
        <w:rPr>
          <w:rFonts w:ascii="Times New Roman" w:eastAsia="等线" w:hAnsi="Times New Roman"/>
          <w:sz w:val="20"/>
          <w:szCs w:val="20"/>
          <w:lang w:val="en-GB"/>
        </w:rPr>
        <w:t xml:space="preserve">ed </w:t>
      </w:r>
      <w:r>
        <w:rPr>
          <w:rFonts w:ascii="Times New Roman" w:eastAsiaTheme="minorEastAsia" w:hAnsi="Times New Roman"/>
          <w:sz w:val="20"/>
          <w:szCs w:val="20"/>
        </w:rPr>
        <w:t>by</w:t>
      </w:r>
      <w:r w:rsidRPr="008D52A2">
        <w:rPr>
          <w:rFonts w:ascii="Times New Roman" w:eastAsia="等线" w:hAnsi="Times New Roman"/>
          <w:sz w:val="20"/>
          <w:szCs w:val="20"/>
          <w:lang w:val="en-GB"/>
        </w:rPr>
        <w:t xml:space="preserve"> the DCI that schedules a dummy PDSCH after all the HARQ-ACK processes of transmissions </w:t>
      </w:r>
      <w:r>
        <w:rPr>
          <w:rFonts w:ascii="Times New Roman" w:eastAsia="等线" w:hAnsi="Times New Roman"/>
          <w:sz w:val="20"/>
          <w:szCs w:val="20"/>
          <w:lang w:val="en-GB"/>
        </w:rPr>
        <w:t xml:space="preserve">for a DL XR traffic burst </w:t>
      </w:r>
      <w:r w:rsidRPr="008D52A2">
        <w:rPr>
          <w:rFonts w:ascii="Times New Roman" w:eastAsia="等线" w:hAnsi="Times New Roman"/>
          <w:sz w:val="20"/>
          <w:szCs w:val="20"/>
          <w:lang w:val="en-GB"/>
        </w:rPr>
        <w:t>have been completed.</w:t>
      </w:r>
    </w:p>
    <w:p w14:paraId="17871CA1" w14:textId="77777777" w:rsidR="00B739F4" w:rsidRDefault="00B739F4" w:rsidP="00B739F4">
      <w:pPr>
        <w:pStyle w:val="af2"/>
        <w:numPr>
          <w:ilvl w:val="0"/>
          <w:numId w:val="17"/>
        </w:numPr>
        <w:spacing w:after="120"/>
        <w:ind w:firstLineChars="0"/>
        <w:rPr>
          <w:rFonts w:ascii="Times New Roman" w:eastAsiaTheme="minorEastAsia" w:hAnsi="Times New Roman"/>
          <w:sz w:val="20"/>
          <w:szCs w:val="20"/>
        </w:rPr>
      </w:pPr>
      <w:r>
        <w:rPr>
          <w:rFonts w:ascii="Times New Roman" w:eastAsiaTheme="minorEastAsia" w:hAnsi="Times New Roman"/>
          <w:sz w:val="20"/>
          <w:szCs w:val="20"/>
        </w:rPr>
        <w:t xml:space="preserve">Existing </w:t>
      </w:r>
      <w:r w:rsidRPr="00DB1E39">
        <w:rPr>
          <w:rFonts w:ascii="Times New Roman" w:eastAsiaTheme="minorEastAsia" w:hAnsi="Times New Roman"/>
          <w:sz w:val="20"/>
          <w:szCs w:val="20"/>
        </w:rPr>
        <w:t>Option 3: MAC CE command to stop the current DRX cycle</w:t>
      </w:r>
      <w:r>
        <w:rPr>
          <w:rFonts w:ascii="Times New Roman" w:eastAsiaTheme="minorEastAsia" w:hAnsi="Times New Roman"/>
          <w:sz w:val="20"/>
          <w:szCs w:val="20"/>
        </w:rPr>
        <w:t xml:space="preserve"> </w:t>
      </w:r>
      <w:r w:rsidRPr="00DB1E39">
        <w:rPr>
          <w:rFonts w:ascii="Times New Roman" w:eastAsiaTheme="minorEastAsia" w:hAnsi="Times New Roman"/>
          <w:sz w:val="20"/>
          <w:szCs w:val="20"/>
        </w:rPr>
        <w:t xml:space="preserve">is </w:t>
      </w:r>
      <w:r>
        <w:rPr>
          <w:rFonts w:ascii="Times New Roman" w:eastAsiaTheme="minorEastAsia" w:hAnsi="Times New Roman"/>
          <w:sz w:val="20"/>
          <w:szCs w:val="20"/>
        </w:rPr>
        <w:t xml:space="preserve">indicated by the PDSCH that carries </w:t>
      </w:r>
      <w:r w:rsidRPr="00D337A7">
        <w:rPr>
          <w:rFonts w:ascii="Times New Roman" w:eastAsiaTheme="minorEastAsia" w:hAnsi="Times New Roman"/>
          <w:sz w:val="20"/>
          <w:szCs w:val="20"/>
        </w:rPr>
        <w:t xml:space="preserve">the last packet of a </w:t>
      </w:r>
      <w:r>
        <w:rPr>
          <w:rFonts w:ascii="Times New Roman" w:eastAsiaTheme="minorEastAsia" w:hAnsi="Times New Roman"/>
          <w:sz w:val="20"/>
          <w:szCs w:val="20"/>
        </w:rPr>
        <w:t xml:space="preserve">DL </w:t>
      </w:r>
      <w:r w:rsidRPr="00D337A7">
        <w:rPr>
          <w:rFonts w:ascii="Times New Roman" w:eastAsiaTheme="minorEastAsia" w:hAnsi="Times New Roman"/>
          <w:sz w:val="20"/>
          <w:szCs w:val="20"/>
        </w:rPr>
        <w:t>XR traffic burst</w:t>
      </w:r>
    </w:p>
    <w:p w14:paraId="3562152B" w14:textId="77777777" w:rsidR="00B739F4" w:rsidRPr="00DB1E39" w:rsidRDefault="00B739F4" w:rsidP="00B739F4">
      <w:pPr>
        <w:pStyle w:val="af2"/>
        <w:numPr>
          <w:ilvl w:val="0"/>
          <w:numId w:val="17"/>
        </w:numPr>
        <w:spacing w:after="120"/>
        <w:ind w:firstLineChars="0"/>
        <w:rPr>
          <w:rFonts w:ascii="Times New Roman" w:eastAsiaTheme="minorEastAsia" w:hAnsi="Times New Roman"/>
          <w:sz w:val="20"/>
          <w:szCs w:val="20"/>
        </w:rPr>
      </w:pPr>
      <w:r>
        <w:rPr>
          <w:rFonts w:ascii="Times New Roman" w:eastAsiaTheme="minorEastAsia" w:hAnsi="Times New Roman"/>
          <w:sz w:val="20"/>
          <w:szCs w:val="20"/>
        </w:rPr>
        <w:t xml:space="preserve">Enhanced scheme: After PDCCH skipping starts, </w:t>
      </w:r>
      <w:r w:rsidRPr="000B0BBD">
        <w:rPr>
          <w:rFonts w:ascii="Times New Roman" w:eastAsiaTheme="minorEastAsia" w:hAnsi="Times New Roman"/>
          <w:sz w:val="20"/>
          <w:szCs w:val="20"/>
        </w:rPr>
        <w:t>UE resume</w:t>
      </w:r>
      <w:r>
        <w:rPr>
          <w:rFonts w:ascii="Times New Roman" w:eastAsiaTheme="minorEastAsia" w:hAnsi="Times New Roman"/>
          <w:sz w:val="20"/>
          <w:szCs w:val="20"/>
        </w:rPr>
        <w:t>s</w:t>
      </w:r>
      <w:r w:rsidRPr="000B0BBD">
        <w:rPr>
          <w:rFonts w:ascii="Times New Roman" w:eastAsiaTheme="minorEastAsia" w:hAnsi="Times New Roman"/>
          <w:sz w:val="20"/>
          <w:szCs w:val="20"/>
        </w:rPr>
        <w:t xml:space="preserve"> the PDCCH monitoring for corresponding retransmission if there is any NACK feedback during the skipping duration.</w:t>
      </w:r>
    </w:p>
    <w:p w14:paraId="0ED2F3CE" w14:textId="77777777" w:rsidR="00B739F4" w:rsidRDefault="00B739F4" w:rsidP="00B739F4">
      <w:pPr>
        <w:spacing w:after="120"/>
        <w:jc w:val="both"/>
        <w:rPr>
          <w:rFonts w:eastAsiaTheme="minorEastAsia"/>
          <w:lang w:eastAsia="zh-CN"/>
        </w:rPr>
      </w:pPr>
      <w:bookmarkStart w:id="14" w:name="_Hlk118281961"/>
      <w:r>
        <w:rPr>
          <w:rFonts w:eastAsiaTheme="minorEastAsia"/>
          <w:lang w:eastAsia="zh-CN"/>
        </w:rPr>
        <w:t>It can be seen that from power saving perspective, existing R17 PDCCH skipping with option 1 provides significant power saving gain, and similar power saving gain can be obtained by enhanced PDCCH skipping with HARQ interaction scheme, while PDCCH skipping</w:t>
      </w:r>
      <w:r>
        <w:rPr>
          <w:rFonts w:eastAsiaTheme="minorEastAsia" w:hint="eastAsia"/>
          <w:lang w:eastAsia="zh-CN"/>
        </w:rPr>
        <w:t xml:space="preserve"> with</w:t>
      </w:r>
      <w:r>
        <w:rPr>
          <w:rFonts w:eastAsiaTheme="minorEastAsia"/>
          <w:lang w:eastAsia="zh-CN"/>
        </w:rPr>
        <w:t xml:space="preserve"> “dummy PDSCH” option </w:t>
      </w:r>
      <w:r>
        <w:rPr>
          <w:rFonts w:eastAsiaTheme="minorEastAsia" w:hint="eastAsia"/>
          <w:lang w:eastAsia="zh-CN"/>
        </w:rPr>
        <w:t xml:space="preserve">and </w:t>
      </w:r>
      <w:r>
        <w:rPr>
          <w:rFonts w:eastAsiaTheme="minorEastAsia"/>
          <w:szCs w:val="20"/>
        </w:rPr>
        <w:t>MAC CE command to stop the current DRX cycle</w:t>
      </w:r>
      <w:r>
        <w:rPr>
          <w:rFonts w:eastAsiaTheme="minorEastAsia" w:hint="eastAsia"/>
          <w:szCs w:val="20"/>
          <w:lang w:eastAsia="zh-CN"/>
        </w:rPr>
        <w:t xml:space="preserve"> </w:t>
      </w:r>
      <w:r>
        <w:rPr>
          <w:rFonts w:eastAsiaTheme="minorEastAsia"/>
          <w:lang w:eastAsia="zh-CN"/>
        </w:rPr>
        <w:t>option perform</w:t>
      </w:r>
      <w:r>
        <w:rPr>
          <w:rFonts w:eastAsiaTheme="minorEastAsia" w:hint="eastAsia"/>
          <w:lang w:eastAsia="zh-CN"/>
        </w:rPr>
        <w:t xml:space="preserve"> </w:t>
      </w:r>
      <w:r>
        <w:rPr>
          <w:rFonts w:eastAsiaTheme="minorEastAsia"/>
          <w:lang w:eastAsia="zh-CN"/>
        </w:rPr>
        <w:t xml:space="preserve">worst due to unnecessary additional PDCCH monitoring. </w:t>
      </w:r>
    </w:p>
    <w:p w14:paraId="4DDFEFDD" w14:textId="77777777" w:rsidR="00B739F4" w:rsidRPr="00734C10" w:rsidRDefault="00B739F4" w:rsidP="00B739F4">
      <w:pPr>
        <w:spacing w:after="120"/>
        <w:jc w:val="both"/>
        <w:rPr>
          <w:rFonts w:eastAsiaTheme="minorEastAsia"/>
          <w:szCs w:val="20"/>
          <w:lang w:eastAsia="zh-CN"/>
        </w:rPr>
      </w:pPr>
      <w:r w:rsidRPr="00734C10">
        <w:rPr>
          <w:rFonts w:eastAsiaTheme="minorEastAsia" w:hint="eastAsia"/>
          <w:szCs w:val="20"/>
          <w:lang w:eastAsia="zh-CN"/>
        </w:rPr>
        <w:t>F</w:t>
      </w:r>
      <w:r w:rsidRPr="00734C10">
        <w:rPr>
          <w:rFonts w:eastAsiaTheme="minorEastAsia"/>
          <w:szCs w:val="20"/>
          <w:lang w:eastAsia="zh-CN"/>
        </w:rPr>
        <w:t>rom XR capacity perspective, it can be seen that</w:t>
      </w:r>
    </w:p>
    <w:p w14:paraId="2301DCCF" w14:textId="77777777" w:rsidR="00B739F4" w:rsidRPr="00AE4C9B" w:rsidRDefault="00B739F4" w:rsidP="00B739F4">
      <w:pPr>
        <w:pStyle w:val="af2"/>
        <w:numPr>
          <w:ilvl w:val="0"/>
          <w:numId w:val="15"/>
        </w:numPr>
        <w:spacing w:after="120"/>
        <w:ind w:firstLineChars="0"/>
        <w:rPr>
          <w:rFonts w:ascii="Times New Roman" w:eastAsiaTheme="minorEastAsia" w:hAnsi="Times New Roman"/>
          <w:sz w:val="20"/>
          <w:szCs w:val="20"/>
        </w:rPr>
      </w:pPr>
      <w:r w:rsidRPr="00AE4C9B">
        <w:rPr>
          <w:rFonts w:ascii="Times New Roman" w:eastAsiaTheme="minorEastAsia" w:hAnsi="Times New Roman"/>
          <w:sz w:val="20"/>
          <w:szCs w:val="20"/>
        </w:rPr>
        <w:t xml:space="preserve">For 10% initial BLER case, PDCCH skipping </w:t>
      </w:r>
      <w:r>
        <w:rPr>
          <w:rFonts w:ascii="Times New Roman" w:eastAsiaTheme="minorEastAsia" w:hAnsi="Times New Roman" w:hint="eastAsia"/>
          <w:sz w:val="20"/>
          <w:szCs w:val="20"/>
        </w:rPr>
        <w:t>wi</w:t>
      </w:r>
      <w:r w:rsidRPr="006C7204">
        <w:rPr>
          <w:rFonts w:ascii="Times New Roman" w:eastAsiaTheme="minorEastAsia" w:hAnsi="Times New Roman"/>
          <w:kern w:val="0"/>
          <w:sz w:val="20"/>
          <w:szCs w:val="24"/>
        </w:rPr>
        <w:t>th “dummy PDSCH”</w:t>
      </w:r>
      <w:r>
        <w:rPr>
          <w:rFonts w:ascii="Times New Roman" w:eastAsiaTheme="minorEastAsia" w:hAnsi="Times New Roman" w:hint="eastAsia"/>
          <w:kern w:val="0"/>
          <w:sz w:val="20"/>
          <w:szCs w:val="24"/>
        </w:rPr>
        <w:t xml:space="preserve">, </w:t>
      </w:r>
      <w:r>
        <w:rPr>
          <w:rFonts w:ascii="Times New Roman" w:eastAsiaTheme="minorEastAsia" w:hAnsi="Times New Roman"/>
          <w:sz w:val="20"/>
          <w:szCs w:val="20"/>
        </w:rPr>
        <w:t>MAC CE command to stop the current DRX cycle</w:t>
      </w:r>
      <w:r w:rsidRPr="006C7204">
        <w:rPr>
          <w:rFonts w:ascii="Times New Roman" w:eastAsiaTheme="minorEastAsia" w:hAnsi="Times New Roman"/>
          <w:kern w:val="0"/>
          <w:sz w:val="20"/>
          <w:szCs w:val="24"/>
        </w:rPr>
        <w:t xml:space="preserve"> </w:t>
      </w:r>
      <w:r w:rsidRPr="006C7204">
        <w:rPr>
          <w:rFonts w:ascii="Times New Roman" w:hAnsi="Times New Roman"/>
          <w:kern w:val="0"/>
          <w:sz w:val="20"/>
        </w:rPr>
        <w:t xml:space="preserve">and enhanced PDCCH skipping with HARQ interaction achieve capacity performance close to </w:t>
      </w:r>
      <w:r w:rsidRPr="00AE4C9B">
        <w:rPr>
          <w:rFonts w:ascii="Times New Roman" w:eastAsiaTheme="minorEastAsia" w:hAnsi="Times New Roman"/>
          <w:sz w:val="20"/>
          <w:szCs w:val="20"/>
        </w:rPr>
        <w:t>the “</w:t>
      </w:r>
      <w:proofErr w:type="spellStart"/>
      <w:r w:rsidRPr="00AE4C9B">
        <w:rPr>
          <w:rFonts w:ascii="Times New Roman" w:eastAsiaTheme="minorEastAsia" w:hAnsi="Times New Roman"/>
          <w:sz w:val="20"/>
          <w:szCs w:val="20"/>
        </w:rPr>
        <w:t>AlwaysOn</w:t>
      </w:r>
      <w:proofErr w:type="spellEnd"/>
      <w:r w:rsidRPr="00AE4C9B">
        <w:rPr>
          <w:rFonts w:ascii="Times New Roman" w:eastAsiaTheme="minorEastAsia" w:hAnsi="Times New Roman"/>
          <w:sz w:val="20"/>
          <w:szCs w:val="20"/>
        </w:rPr>
        <w:t>” scheme, while the capacity of existing PDCCH skipping with option 1 is poor, due to the significant impact for retransmissions</w:t>
      </w:r>
      <w:r>
        <w:rPr>
          <w:rFonts w:ascii="Times New Roman" w:eastAsiaTheme="minorEastAsia" w:hAnsi="Times New Roman" w:hint="eastAsia"/>
          <w:sz w:val="20"/>
          <w:szCs w:val="20"/>
        </w:rPr>
        <w:t>.</w:t>
      </w:r>
    </w:p>
    <w:p w14:paraId="1980BDC7" w14:textId="77777777" w:rsidR="00B739F4" w:rsidRPr="00AE4C9B" w:rsidRDefault="00B739F4" w:rsidP="00B739F4">
      <w:pPr>
        <w:pStyle w:val="af2"/>
        <w:numPr>
          <w:ilvl w:val="0"/>
          <w:numId w:val="15"/>
        </w:numPr>
        <w:spacing w:after="120"/>
        <w:ind w:firstLineChars="0"/>
        <w:rPr>
          <w:rFonts w:ascii="Times New Roman" w:eastAsiaTheme="minorEastAsia" w:hAnsi="Times New Roman"/>
          <w:sz w:val="20"/>
          <w:szCs w:val="20"/>
        </w:rPr>
      </w:pPr>
      <w:r w:rsidRPr="00AE4C9B">
        <w:rPr>
          <w:rFonts w:ascii="Times New Roman" w:eastAsiaTheme="minorEastAsia" w:hAnsi="Times New Roman" w:hint="eastAsia"/>
          <w:sz w:val="20"/>
          <w:szCs w:val="20"/>
        </w:rPr>
        <w:t>F</w:t>
      </w:r>
      <w:r w:rsidRPr="00AE4C9B">
        <w:rPr>
          <w:rFonts w:ascii="Times New Roman" w:eastAsiaTheme="minorEastAsia" w:hAnsi="Times New Roman"/>
          <w:sz w:val="20"/>
          <w:szCs w:val="20"/>
        </w:rPr>
        <w:t xml:space="preserve">or 1% initial BLER case, </w:t>
      </w:r>
      <w:r>
        <w:rPr>
          <w:rFonts w:ascii="Times New Roman" w:eastAsiaTheme="minorEastAsia" w:hAnsi="Times New Roman" w:hint="eastAsia"/>
          <w:sz w:val="20"/>
          <w:szCs w:val="20"/>
        </w:rPr>
        <w:t>PDCCH skipping wi</w:t>
      </w:r>
      <w:r>
        <w:rPr>
          <w:rFonts w:ascii="Times New Roman" w:eastAsiaTheme="minorEastAsia" w:hAnsi="Times New Roman"/>
          <w:kern w:val="0"/>
          <w:sz w:val="20"/>
          <w:szCs w:val="24"/>
        </w:rPr>
        <w:t>th “dummy PDSCH”</w:t>
      </w:r>
      <w:r>
        <w:rPr>
          <w:rFonts w:ascii="Times New Roman" w:eastAsiaTheme="minorEastAsia" w:hAnsi="Times New Roman" w:hint="eastAsia"/>
          <w:kern w:val="0"/>
          <w:sz w:val="20"/>
          <w:szCs w:val="24"/>
        </w:rPr>
        <w:t xml:space="preserve">, </w:t>
      </w:r>
      <w:r>
        <w:rPr>
          <w:rFonts w:ascii="Times New Roman" w:eastAsiaTheme="minorEastAsia" w:hAnsi="Times New Roman"/>
          <w:sz w:val="20"/>
          <w:szCs w:val="20"/>
        </w:rPr>
        <w:t>MAC CE command to stop the current DRX cycle</w:t>
      </w:r>
      <w:r>
        <w:rPr>
          <w:rFonts w:ascii="Times New Roman" w:eastAsiaTheme="minorEastAsia" w:hAnsi="Times New Roman"/>
          <w:kern w:val="0"/>
          <w:sz w:val="20"/>
          <w:szCs w:val="24"/>
        </w:rPr>
        <w:t xml:space="preserve"> and enhanced PDCCH skipping with HARQ interaction</w:t>
      </w:r>
      <w:r w:rsidRPr="00AE4C9B">
        <w:rPr>
          <w:rFonts w:ascii="Times New Roman" w:eastAsiaTheme="minorEastAsia" w:hAnsi="Times New Roman"/>
          <w:sz w:val="20"/>
          <w:szCs w:val="20"/>
        </w:rPr>
        <w:t xml:space="preserve"> still show capacity performance close to the “</w:t>
      </w:r>
      <w:proofErr w:type="spellStart"/>
      <w:r w:rsidRPr="00AE4C9B">
        <w:rPr>
          <w:rFonts w:ascii="Times New Roman" w:eastAsiaTheme="minorEastAsia" w:hAnsi="Times New Roman"/>
          <w:sz w:val="20"/>
          <w:szCs w:val="20"/>
        </w:rPr>
        <w:t>AlwaysOn</w:t>
      </w:r>
      <w:proofErr w:type="spellEnd"/>
      <w:r w:rsidRPr="00AE4C9B">
        <w:rPr>
          <w:rFonts w:ascii="Times New Roman" w:eastAsiaTheme="minorEastAsia" w:hAnsi="Times New Roman"/>
          <w:sz w:val="20"/>
          <w:szCs w:val="20"/>
        </w:rPr>
        <w:t>” scheme.</w:t>
      </w:r>
      <w:r>
        <w:rPr>
          <w:rFonts w:ascii="Times New Roman" w:eastAsiaTheme="minorEastAsia" w:hAnsi="Times New Roman"/>
          <w:sz w:val="20"/>
          <w:szCs w:val="20"/>
        </w:rPr>
        <w:t xml:space="preserve"> T</w:t>
      </w:r>
      <w:r w:rsidRPr="00BD6BEF">
        <w:rPr>
          <w:rFonts w:ascii="Times New Roman" w:eastAsiaTheme="minorEastAsia" w:hAnsi="Times New Roman"/>
          <w:sz w:val="20"/>
          <w:szCs w:val="20"/>
        </w:rPr>
        <w:t>he capacity performance of existing PDCCH skipping with option 1 is recovered</w:t>
      </w:r>
      <w:r>
        <w:rPr>
          <w:rFonts w:ascii="Times New Roman" w:eastAsiaTheme="minorEastAsia" w:hAnsi="Times New Roman"/>
          <w:sz w:val="20"/>
          <w:szCs w:val="20"/>
        </w:rPr>
        <w:t>,</w:t>
      </w:r>
      <w:r w:rsidRPr="00BD6BEF">
        <w:rPr>
          <w:rFonts w:ascii="Times New Roman" w:eastAsiaTheme="minorEastAsia" w:hAnsi="Times New Roman"/>
          <w:sz w:val="20"/>
          <w:szCs w:val="20"/>
        </w:rPr>
        <w:t xml:space="preserve"> due to less retransmission events</w:t>
      </w:r>
      <w:r>
        <w:rPr>
          <w:rFonts w:ascii="Times New Roman" w:eastAsiaTheme="minorEastAsia" w:hAnsi="Times New Roman"/>
          <w:sz w:val="20"/>
          <w:szCs w:val="20"/>
        </w:rPr>
        <w:t xml:space="preserve"> than </w:t>
      </w:r>
      <w:r w:rsidRPr="00BD6BEF">
        <w:rPr>
          <w:rFonts w:ascii="Times New Roman" w:eastAsiaTheme="minorEastAsia" w:hAnsi="Times New Roman"/>
          <w:sz w:val="20"/>
          <w:szCs w:val="20"/>
        </w:rPr>
        <w:t xml:space="preserve">10% initial BLER case, when X=95. </w:t>
      </w:r>
    </w:p>
    <w:bookmarkEnd w:id="14"/>
    <w:p w14:paraId="7AFD4731" w14:textId="77777777" w:rsidR="00B739F4" w:rsidRDefault="00B739F4" w:rsidP="00B739F4">
      <w:pPr>
        <w:spacing w:after="120"/>
        <w:jc w:val="both"/>
      </w:pPr>
      <w:r>
        <w:lastRenderedPageBreak/>
        <w:t xml:space="preserve">Compared with </w:t>
      </w:r>
      <w:r>
        <w:rPr>
          <w:rFonts w:eastAsia="宋体" w:hint="eastAsia"/>
          <w:lang w:eastAsia="zh-CN"/>
        </w:rPr>
        <w:t xml:space="preserve">stopping current DRX cycle by MAC </w:t>
      </w:r>
      <w:r>
        <w:rPr>
          <w:rFonts w:eastAsia="宋体"/>
          <w:lang w:eastAsia="zh-CN"/>
        </w:rPr>
        <w:t xml:space="preserve">CE </w:t>
      </w:r>
      <w:r>
        <w:rPr>
          <w:rFonts w:eastAsia="宋体" w:hint="eastAsia"/>
          <w:lang w:eastAsia="zh-CN"/>
        </w:rPr>
        <w:t xml:space="preserve">option and </w:t>
      </w:r>
      <w:r>
        <w:t xml:space="preserve">the two implementations of existing R17 PDCCH skipping scheme, the enhanced PDCCH skipping with HARQ interaction provides a good balance between power saving and capacity. </w:t>
      </w:r>
    </w:p>
    <w:p w14:paraId="61A12314" w14:textId="77777777" w:rsidR="00B739F4" w:rsidRDefault="00B739F4" w:rsidP="00B739F4">
      <w:pPr>
        <w:overflowPunct w:val="0"/>
        <w:autoSpaceDE w:val="0"/>
        <w:autoSpaceDN w:val="0"/>
        <w:adjustRightInd w:val="0"/>
        <w:spacing w:before="120" w:after="120"/>
        <w:jc w:val="both"/>
        <w:textAlignment w:val="baseline"/>
        <w:rPr>
          <w:rFonts w:eastAsiaTheme="minorEastAsia"/>
          <w:szCs w:val="20"/>
          <w:lang w:eastAsia="zh-CN"/>
        </w:rPr>
      </w:pPr>
      <w:r>
        <w:rPr>
          <w:rFonts w:eastAsiaTheme="minorEastAsia"/>
          <w:szCs w:val="20"/>
          <w:lang w:eastAsia="zh-CN"/>
        </w:rPr>
        <w:t>From the simulation results, following observations are given.</w:t>
      </w:r>
    </w:p>
    <w:p w14:paraId="7DCB8EE7" w14:textId="77777777" w:rsidR="00B739F4" w:rsidRDefault="00B739F4" w:rsidP="00B739F4">
      <w:pPr>
        <w:pStyle w:val="a7"/>
        <w:jc w:val="both"/>
        <w:rPr>
          <w:rFonts w:eastAsia="宋体"/>
          <w:b/>
          <w:lang w:eastAsia="zh-CN"/>
        </w:rPr>
      </w:pPr>
      <w:r w:rsidRPr="00A3789B">
        <w:rPr>
          <w:b/>
        </w:rPr>
        <w:t xml:space="preserve">Observation </w:t>
      </w:r>
      <w:r w:rsidRPr="00A3789B">
        <w:rPr>
          <w:b/>
        </w:rPr>
        <w:fldChar w:fldCharType="begin"/>
      </w:r>
      <w:r w:rsidRPr="00A3789B">
        <w:rPr>
          <w:b/>
        </w:rPr>
        <w:instrText xml:space="preserve"> SEQ Observation \* ARABIC </w:instrText>
      </w:r>
      <w:r w:rsidRPr="00A3789B">
        <w:rPr>
          <w:b/>
        </w:rPr>
        <w:fldChar w:fldCharType="separate"/>
      </w:r>
      <w:r>
        <w:rPr>
          <w:b/>
          <w:noProof/>
        </w:rPr>
        <w:t>4</w:t>
      </w:r>
      <w:r w:rsidRPr="00A3789B">
        <w:rPr>
          <w:b/>
        </w:rPr>
        <w:fldChar w:fldCharType="end"/>
      </w:r>
      <w:r>
        <w:rPr>
          <w:b/>
        </w:rPr>
        <w:t>:</w:t>
      </w:r>
      <w:r w:rsidRPr="00B414AE">
        <w:rPr>
          <w:rFonts w:eastAsia="宋体"/>
          <w:b/>
          <w:lang w:eastAsia="zh-CN"/>
        </w:rPr>
        <w:t xml:space="preserve"> </w:t>
      </w:r>
      <w:r>
        <w:rPr>
          <w:rFonts w:eastAsia="宋体"/>
          <w:b/>
          <w:lang w:eastAsia="zh-CN"/>
        </w:rPr>
        <w:t xml:space="preserve">Compared to </w:t>
      </w:r>
      <w:proofErr w:type="spellStart"/>
      <w:r>
        <w:rPr>
          <w:rFonts w:eastAsia="宋体"/>
          <w:b/>
          <w:lang w:eastAsia="zh-CN"/>
        </w:rPr>
        <w:t>AlwaysOn</w:t>
      </w:r>
      <w:proofErr w:type="spellEnd"/>
      <w:r>
        <w:rPr>
          <w:rFonts w:eastAsia="宋体"/>
          <w:b/>
          <w:lang w:eastAsia="zh-CN"/>
        </w:rPr>
        <w:t xml:space="preserve"> baseline scheme, enhanced </w:t>
      </w:r>
      <w:r w:rsidRPr="00E764F5">
        <w:rPr>
          <w:rFonts w:eastAsia="宋体"/>
          <w:b/>
          <w:lang w:eastAsia="zh-CN"/>
        </w:rPr>
        <w:t>PDCCH skipping interaction with HARQ retransmission</w:t>
      </w:r>
      <w:r>
        <w:rPr>
          <w:rFonts w:eastAsia="宋体"/>
          <w:b/>
          <w:lang w:eastAsia="zh-CN"/>
        </w:rPr>
        <w:t xml:space="preserve"> can achieve about 32% power saving gains without capacity loss.</w:t>
      </w:r>
    </w:p>
    <w:p w14:paraId="05362F8E" w14:textId="77777777" w:rsidR="00B739F4" w:rsidRDefault="00B739F4" w:rsidP="00B739F4">
      <w:pPr>
        <w:pStyle w:val="a7"/>
        <w:jc w:val="both"/>
        <w:rPr>
          <w:rFonts w:eastAsia="宋体"/>
          <w:b/>
          <w:lang w:eastAsia="zh-CN"/>
        </w:rPr>
      </w:pPr>
      <w:r w:rsidRPr="00A3789B">
        <w:rPr>
          <w:b/>
        </w:rPr>
        <w:t xml:space="preserve">Observation </w:t>
      </w:r>
      <w:r w:rsidRPr="00A3789B">
        <w:rPr>
          <w:b/>
        </w:rPr>
        <w:fldChar w:fldCharType="begin"/>
      </w:r>
      <w:r w:rsidRPr="00A3789B">
        <w:rPr>
          <w:b/>
        </w:rPr>
        <w:instrText xml:space="preserve"> SEQ Observation \* ARABIC </w:instrText>
      </w:r>
      <w:r w:rsidRPr="00A3789B">
        <w:rPr>
          <w:b/>
        </w:rPr>
        <w:fldChar w:fldCharType="separate"/>
      </w:r>
      <w:r>
        <w:rPr>
          <w:b/>
          <w:noProof/>
        </w:rPr>
        <w:t>5</w:t>
      </w:r>
      <w:r w:rsidRPr="00A3789B">
        <w:rPr>
          <w:b/>
        </w:rPr>
        <w:fldChar w:fldCharType="end"/>
      </w:r>
      <w:r>
        <w:rPr>
          <w:b/>
        </w:rPr>
        <w:t>:</w:t>
      </w:r>
      <w:r w:rsidRPr="00B414AE">
        <w:rPr>
          <w:rFonts w:eastAsia="宋体"/>
          <w:b/>
          <w:lang w:eastAsia="zh-CN"/>
        </w:rPr>
        <w:t xml:space="preserve"> </w:t>
      </w:r>
      <w:r>
        <w:rPr>
          <w:rFonts w:eastAsia="宋体"/>
          <w:b/>
          <w:lang w:eastAsia="zh-CN"/>
        </w:rPr>
        <w:t xml:space="preserve">Compared to existing network implementation option 1, enhanced </w:t>
      </w:r>
      <w:r w:rsidRPr="00E764F5">
        <w:rPr>
          <w:rFonts w:eastAsia="宋体"/>
          <w:b/>
          <w:lang w:eastAsia="zh-CN"/>
        </w:rPr>
        <w:t>PDCCH skipping interaction with HARQ retransmission</w:t>
      </w:r>
      <w:r>
        <w:rPr>
          <w:rFonts w:eastAsia="宋体"/>
          <w:b/>
          <w:lang w:eastAsia="zh-CN"/>
        </w:rPr>
        <w:t xml:space="preserve"> can achieve </w:t>
      </w:r>
      <w:proofErr w:type="gramStart"/>
      <w:r>
        <w:rPr>
          <w:rFonts w:eastAsia="宋体"/>
          <w:b/>
          <w:lang w:eastAsia="zh-CN"/>
        </w:rPr>
        <w:t>similar  power</w:t>
      </w:r>
      <w:proofErr w:type="gramEnd"/>
      <w:r>
        <w:rPr>
          <w:rFonts w:eastAsia="宋体"/>
          <w:b/>
          <w:lang w:eastAsia="zh-CN"/>
        </w:rPr>
        <w:t xml:space="preserve"> saving gains while more than 90% higher satisfied UE ratio, with 99</w:t>
      </w:r>
      <w:r w:rsidRPr="008E686B">
        <w:rPr>
          <w:rFonts w:eastAsia="宋体"/>
          <w:b/>
          <w:lang w:eastAsia="zh-CN"/>
        </w:rPr>
        <w:t>% of packets are successfully delivered within a given air interface PDB</w:t>
      </w:r>
      <w:r>
        <w:rPr>
          <w:rFonts w:eastAsia="宋体"/>
          <w:b/>
          <w:lang w:eastAsia="zh-CN"/>
        </w:rPr>
        <w:t>.</w:t>
      </w:r>
    </w:p>
    <w:p w14:paraId="0ACB02FA" w14:textId="77777777" w:rsidR="00B739F4" w:rsidRDefault="00B739F4" w:rsidP="00B739F4">
      <w:pPr>
        <w:pStyle w:val="a7"/>
        <w:jc w:val="both"/>
        <w:rPr>
          <w:rFonts w:eastAsia="宋体"/>
          <w:b/>
          <w:lang w:eastAsia="zh-CN"/>
        </w:rPr>
      </w:pPr>
      <w:r w:rsidRPr="00A3789B">
        <w:rPr>
          <w:b/>
        </w:rPr>
        <w:t xml:space="preserve">Observation </w:t>
      </w:r>
      <w:r w:rsidRPr="00A3789B">
        <w:rPr>
          <w:b/>
        </w:rPr>
        <w:fldChar w:fldCharType="begin"/>
      </w:r>
      <w:r w:rsidRPr="00A3789B">
        <w:rPr>
          <w:b/>
        </w:rPr>
        <w:instrText xml:space="preserve"> SEQ Observation \* ARABIC </w:instrText>
      </w:r>
      <w:r w:rsidRPr="00A3789B">
        <w:rPr>
          <w:b/>
        </w:rPr>
        <w:fldChar w:fldCharType="separate"/>
      </w:r>
      <w:r>
        <w:rPr>
          <w:b/>
          <w:noProof/>
        </w:rPr>
        <w:t>6</w:t>
      </w:r>
      <w:r w:rsidRPr="00A3789B">
        <w:rPr>
          <w:b/>
        </w:rPr>
        <w:fldChar w:fldCharType="end"/>
      </w:r>
      <w:r>
        <w:rPr>
          <w:b/>
        </w:rPr>
        <w:t>:</w:t>
      </w:r>
      <w:r w:rsidRPr="00B414AE">
        <w:rPr>
          <w:rFonts w:eastAsia="宋体"/>
          <w:b/>
          <w:lang w:eastAsia="zh-CN"/>
        </w:rPr>
        <w:t xml:space="preserve"> </w:t>
      </w:r>
      <w:r>
        <w:rPr>
          <w:rFonts w:eastAsia="宋体"/>
          <w:b/>
          <w:lang w:eastAsia="zh-CN"/>
        </w:rPr>
        <w:t xml:space="preserve">Compared to existing network implementation option 2, enhanced </w:t>
      </w:r>
      <w:r w:rsidRPr="00E764F5">
        <w:rPr>
          <w:rFonts w:eastAsia="宋体"/>
          <w:b/>
          <w:lang w:eastAsia="zh-CN"/>
        </w:rPr>
        <w:t>PDCCH skipping interaction with HARQ retransmission</w:t>
      </w:r>
      <w:r>
        <w:rPr>
          <w:rFonts w:eastAsia="宋体"/>
          <w:b/>
          <w:lang w:eastAsia="zh-CN"/>
        </w:rPr>
        <w:t xml:space="preserve"> can achieve about 13</w:t>
      </w:r>
      <w:proofErr w:type="gramStart"/>
      <w:r>
        <w:rPr>
          <w:rFonts w:eastAsia="宋体"/>
          <w:b/>
          <w:lang w:eastAsia="zh-CN"/>
        </w:rPr>
        <w:t>%  power</w:t>
      </w:r>
      <w:proofErr w:type="gramEnd"/>
      <w:r>
        <w:rPr>
          <w:rFonts w:eastAsia="宋体"/>
          <w:b/>
          <w:lang w:eastAsia="zh-CN"/>
        </w:rPr>
        <w:t xml:space="preserve"> saving gains with similar capacity performance.</w:t>
      </w:r>
    </w:p>
    <w:p w14:paraId="293DE0A0" w14:textId="77777777" w:rsidR="00B739F4" w:rsidRDefault="00B739F4" w:rsidP="00B739F4">
      <w:pPr>
        <w:pStyle w:val="a7"/>
        <w:jc w:val="both"/>
        <w:rPr>
          <w:rFonts w:eastAsia="宋体"/>
          <w:b/>
          <w:lang w:eastAsia="zh-CN"/>
        </w:rPr>
      </w:pPr>
      <w:r w:rsidRPr="00A3789B">
        <w:rPr>
          <w:b/>
        </w:rPr>
        <w:t xml:space="preserve">Observation </w:t>
      </w:r>
      <w:r w:rsidRPr="00A3789B">
        <w:rPr>
          <w:b/>
        </w:rPr>
        <w:fldChar w:fldCharType="begin"/>
      </w:r>
      <w:r w:rsidRPr="00A3789B">
        <w:rPr>
          <w:b/>
        </w:rPr>
        <w:instrText xml:space="preserve"> SEQ Observation \* ARABIC </w:instrText>
      </w:r>
      <w:r w:rsidRPr="00A3789B">
        <w:rPr>
          <w:b/>
        </w:rPr>
        <w:fldChar w:fldCharType="separate"/>
      </w:r>
      <w:r>
        <w:rPr>
          <w:b/>
          <w:noProof/>
        </w:rPr>
        <w:t>7</w:t>
      </w:r>
      <w:r w:rsidRPr="00A3789B">
        <w:rPr>
          <w:b/>
        </w:rPr>
        <w:fldChar w:fldCharType="end"/>
      </w:r>
      <w:r>
        <w:rPr>
          <w:b/>
        </w:rPr>
        <w:t>:</w:t>
      </w:r>
      <w:r w:rsidRPr="00B414AE">
        <w:rPr>
          <w:rFonts w:eastAsia="宋体"/>
          <w:b/>
          <w:lang w:eastAsia="zh-CN"/>
        </w:rPr>
        <w:t xml:space="preserve"> </w:t>
      </w:r>
      <w:r>
        <w:rPr>
          <w:rFonts w:eastAsia="宋体"/>
          <w:b/>
          <w:lang w:eastAsia="zh-CN"/>
        </w:rPr>
        <w:t xml:space="preserve">Compared to existing network implementation option3 (MAC CE based DRX termination) enhancement of </w:t>
      </w:r>
      <w:r w:rsidRPr="00E764F5">
        <w:rPr>
          <w:rFonts w:eastAsia="宋体"/>
          <w:b/>
          <w:lang w:eastAsia="zh-CN"/>
        </w:rPr>
        <w:t>PDCCH skipping interaction with HARQ retransmission</w:t>
      </w:r>
      <w:r>
        <w:rPr>
          <w:rFonts w:eastAsia="宋体"/>
          <w:b/>
          <w:lang w:eastAsia="zh-CN"/>
        </w:rPr>
        <w:t xml:space="preserve"> can achieve about 12% </w:t>
      </w:r>
      <w:r w:rsidRPr="00E764F5">
        <w:rPr>
          <w:rFonts w:eastAsia="宋体"/>
          <w:b/>
          <w:lang w:eastAsia="zh-CN"/>
        </w:rPr>
        <w:t xml:space="preserve">power saving gains </w:t>
      </w:r>
      <w:r>
        <w:rPr>
          <w:rFonts w:eastAsia="宋体"/>
          <w:b/>
          <w:lang w:eastAsia="zh-CN"/>
        </w:rPr>
        <w:t>with similar capacity performance</w:t>
      </w:r>
      <w:r w:rsidRPr="00E764F5">
        <w:rPr>
          <w:rFonts w:eastAsia="宋体"/>
          <w:b/>
          <w:lang w:eastAsia="zh-CN"/>
        </w:rPr>
        <w:t>.</w:t>
      </w:r>
    </w:p>
    <w:p w14:paraId="45DF2F9E" w14:textId="77777777" w:rsidR="00B739F4" w:rsidRPr="008B09EB" w:rsidRDefault="00B739F4" w:rsidP="00B739F4">
      <w:pPr>
        <w:spacing w:after="120"/>
        <w:jc w:val="both"/>
        <w:rPr>
          <w:lang w:val="en-GB"/>
        </w:rPr>
      </w:pPr>
    </w:p>
    <w:p w14:paraId="1E32A3E8" w14:textId="77777777" w:rsidR="00B739F4" w:rsidRDefault="00B739F4" w:rsidP="00B739F4">
      <w:pPr>
        <w:jc w:val="center"/>
      </w:pPr>
    </w:p>
    <w:p w14:paraId="17C6B727" w14:textId="77777777" w:rsidR="00B739F4" w:rsidRDefault="00B739F4" w:rsidP="00B739F4">
      <w:pPr>
        <w:jc w:val="center"/>
      </w:pPr>
      <w:r>
        <w:rPr>
          <w:b/>
          <w:bCs/>
          <w:noProof/>
          <w:color w:val="FF0000"/>
        </w:rPr>
        <w:drawing>
          <wp:inline distT="0" distB="0" distL="0" distR="0" wp14:anchorId="26E00DEE" wp14:editId="7C8334AE">
            <wp:extent cx="5191125" cy="29159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91200" cy="2916000"/>
                    </a:xfrm>
                    <a:prstGeom prst="rect">
                      <a:avLst/>
                    </a:prstGeom>
                    <a:noFill/>
                  </pic:spPr>
                </pic:pic>
              </a:graphicData>
            </a:graphic>
          </wp:inline>
        </w:drawing>
      </w:r>
    </w:p>
    <w:p w14:paraId="3D6D0BAA" w14:textId="77777777" w:rsidR="00B739F4" w:rsidRDefault="00B739F4" w:rsidP="00B739F4">
      <w:pPr>
        <w:spacing w:before="120" w:after="120"/>
        <w:jc w:val="center"/>
        <w:rPr>
          <w:rFonts w:eastAsiaTheme="minorEastAsia"/>
          <w:b/>
        </w:rPr>
      </w:pPr>
      <w:r>
        <w:rPr>
          <w:b/>
        </w:rPr>
        <w:t xml:space="preserve">Figure </w:t>
      </w:r>
      <w:r>
        <w:rPr>
          <w:rFonts w:eastAsiaTheme="minorEastAsia" w:hint="eastAsia"/>
          <w:b/>
          <w:lang w:eastAsia="zh-CN"/>
        </w:rPr>
        <w:t>B-1</w:t>
      </w:r>
      <w:r>
        <w:rPr>
          <w:b/>
        </w:rPr>
        <w:t>.</w:t>
      </w:r>
      <w:r>
        <w:rPr>
          <w:rFonts w:eastAsiaTheme="minorEastAsia"/>
          <w:b/>
          <w:lang w:eastAsia="zh-CN"/>
        </w:rPr>
        <w:t xml:space="preserve"> Power saving gain </w:t>
      </w:r>
      <w:r>
        <w:rPr>
          <w:rFonts w:eastAsiaTheme="minorEastAsia" w:hint="eastAsia"/>
          <w:b/>
          <w:lang w:eastAsia="zh-CN"/>
        </w:rPr>
        <w:t>of</w:t>
      </w:r>
      <w:r>
        <w:rPr>
          <w:rFonts w:eastAsiaTheme="minorEastAsia"/>
          <w:b/>
          <w:lang w:eastAsia="zh-CN"/>
        </w:rPr>
        <w:t xml:space="preserve"> VR/AR 30Mbps in </w:t>
      </w:r>
      <w:proofErr w:type="spellStart"/>
      <w:r>
        <w:rPr>
          <w:rFonts w:eastAsiaTheme="minorEastAsia"/>
          <w:b/>
          <w:lang w:eastAsia="zh-CN"/>
        </w:rPr>
        <w:t>InH</w:t>
      </w:r>
      <w:proofErr w:type="spellEnd"/>
      <w:r>
        <w:rPr>
          <w:rFonts w:eastAsiaTheme="minorEastAsia"/>
          <w:b/>
          <w:lang w:eastAsia="zh-CN"/>
        </w:rPr>
        <w:t xml:space="preserve"> scenario</w:t>
      </w:r>
    </w:p>
    <w:p w14:paraId="1B6550F3" w14:textId="77777777" w:rsidR="00B739F4" w:rsidRDefault="00B739F4" w:rsidP="00B739F4">
      <w:pPr>
        <w:spacing w:before="120" w:after="120"/>
        <w:jc w:val="center"/>
      </w:pPr>
      <w:r>
        <w:rPr>
          <w:noProof/>
        </w:rPr>
        <w:lastRenderedPageBreak/>
        <w:drawing>
          <wp:inline distT="0" distB="0" distL="0" distR="0" wp14:anchorId="5088F384" wp14:editId="30F2F5FB">
            <wp:extent cx="5191125" cy="3275965"/>
            <wp:effectExtent l="0" t="0" r="9525"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191200" cy="3276000"/>
                    </a:xfrm>
                    <a:prstGeom prst="rect">
                      <a:avLst/>
                    </a:prstGeom>
                    <a:noFill/>
                  </pic:spPr>
                </pic:pic>
              </a:graphicData>
            </a:graphic>
          </wp:inline>
        </w:drawing>
      </w:r>
    </w:p>
    <w:p w14:paraId="18DF4C1A" w14:textId="77777777" w:rsidR="00B739F4" w:rsidRDefault="00B739F4" w:rsidP="00B739F4">
      <w:pPr>
        <w:spacing w:before="120" w:after="120"/>
        <w:jc w:val="center"/>
        <w:rPr>
          <w:rFonts w:eastAsiaTheme="minorEastAsia"/>
          <w:b/>
          <w:lang w:eastAsia="zh-CN"/>
        </w:rPr>
      </w:pPr>
      <w:r>
        <w:rPr>
          <w:b/>
        </w:rPr>
        <w:t xml:space="preserve">Figure </w:t>
      </w:r>
      <w:r>
        <w:rPr>
          <w:rFonts w:eastAsiaTheme="minorEastAsia" w:hint="eastAsia"/>
          <w:b/>
          <w:lang w:eastAsia="zh-CN"/>
        </w:rPr>
        <w:t>B-2</w:t>
      </w:r>
      <w:r>
        <w:rPr>
          <w:b/>
        </w:rPr>
        <w:t>.</w:t>
      </w:r>
      <w:r>
        <w:rPr>
          <w:rFonts w:eastAsiaTheme="minorEastAsia"/>
          <w:b/>
          <w:lang w:eastAsia="zh-CN"/>
        </w:rPr>
        <w:t xml:space="preserve"> System capacity </w:t>
      </w:r>
      <w:r>
        <w:rPr>
          <w:rFonts w:eastAsiaTheme="minorEastAsia" w:hint="eastAsia"/>
          <w:b/>
          <w:lang w:eastAsia="zh-CN"/>
        </w:rPr>
        <w:t>of</w:t>
      </w:r>
      <w:r>
        <w:rPr>
          <w:rFonts w:eastAsiaTheme="minorEastAsia"/>
          <w:b/>
          <w:lang w:eastAsia="zh-CN"/>
        </w:rPr>
        <w:t xml:space="preserve"> VR/AR 30Mbps in </w:t>
      </w:r>
      <w:proofErr w:type="spellStart"/>
      <w:r>
        <w:rPr>
          <w:rFonts w:eastAsiaTheme="minorEastAsia"/>
          <w:b/>
          <w:lang w:eastAsia="zh-CN"/>
        </w:rPr>
        <w:t>InH</w:t>
      </w:r>
      <w:proofErr w:type="spellEnd"/>
      <w:r>
        <w:rPr>
          <w:rFonts w:eastAsiaTheme="minorEastAsia"/>
          <w:b/>
          <w:lang w:eastAsia="zh-CN"/>
        </w:rPr>
        <w:t xml:space="preserve"> scenario</w:t>
      </w:r>
    </w:p>
    <w:p w14:paraId="49774268" w14:textId="77777777" w:rsidR="00B739F4" w:rsidRDefault="00B739F4" w:rsidP="00B739F4">
      <w:pPr>
        <w:spacing w:before="120" w:after="120"/>
        <w:jc w:val="center"/>
      </w:pPr>
      <w:r>
        <w:rPr>
          <w:noProof/>
        </w:rPr>
        <w:drawing>
          <wp:inline distT="0" distB="0" distL="0" distR="0" wp14:anchorId="73D36EA7" wp14:editId="11490005">
            <wp:extent cx="5191125" cy="29159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191200" cy="2916000"/>
                    </a:xfrm>
                    <a:prstGeom prst="rect">
                      <a:avLst/>
                    </a:prstGeom>
                    <a:noFill/>
                  </pic:spPr>
                </pic:pic>
              </a:graphicData>
            </a:graphic>
          </wp:inline>
        </w:drawing>
      </w:r>
    </w:p>
    <w:p w14:paraId="7F3B7C20" w14:textId="77777777" w:rsidR="00B739F4" w:rsidRDefault="00B739F4" w:rsidP="00B739F4">
      <w:pPr>
        <w:spacing w:before="120" w:after="120"/>
        <w:jc w:val="center"/>
        <w:rPr>
          <w:rFonts w:eastAsiaTheme="minorEastAsia"/>
          <w:b/>
          <w:lang w:eastAsia="zh-CN"/>
        </w:rPr>
      </w:pPr>
      <w:r>
        <w:rPr>
          <w:b/>
        </w:rPr>
        <w:t xml:space="preserve">Figure </w:t>
      </w:r>
      <w:r>
        <w:rPr>
          <w:rFonts w:eastAsiaTheme="minorEastAsia" w:hint="eastAsia"/>
          <w:b/>
          <w:lang w:eastAsia="zh-CN"/>
        </w:rPr>
        <w:t>B-3</w:t>
      </w:r>
      <w:r>
        <w:rPr>
          <w:b/>
        </w:rPr>
        <w:t>.</w:t>
      </w:r>
      <w:r>
        <w:rPr>
          <w:rFonts w:eastAsiaTheme="minorEastAsia"/>
          <w:b/>
          <w:lang w:eastAsia="zh-CN"/>
        </w:rPr>
        <w:t xml:space="preserve"> System capacity </w:t>
      </w:r>
      <w:r>
        <w:rPr>
          <w:rFonts w:eastAsiaTheme="minorEastAsia" w:hint="eastAsia"/>
          <w:b/>
          <w:lang w:eastAsia="zh-CN"/>
        </w:rPr>
        <w:t>of</w:t>
      </w:r>
      <w:r>
        <w:rPr>
          <w:rFonts w:eastAsiaTheme="minorEastAsia"/>
          <w:b/>
          <w:lang w:eastAsia="zh-CN"/>
        </w:rPr>
        <w:t xml:space="preserve"> VR/AR 30Mbps in </w:t>
      </w:r>
      <w:proofErr w:type="spellStart"/>
      <w:r>
        <w:rPr>
          <w:rFonts w:eastAsiaTheme="minorEastAsia"/>
          <w:b/>
          <w:lang w:eastAsia="zh-CN"/>
        </w:rPr>
        <w:t>InH</w:t>
      </w:r>
      <w:proofErr w:type="spellEnd"/>
      <w:r>
        <w:rPr>
          <w:rFonts w:eastAsiaTheme="minorEastAsia"/>
          <w:b/>
          <w:lang w:eastAsia="zh-CN"/>
        </w:rPr>
        <w:t xml:space="preserve"> scenario</w:t>
      </w:r>
    </w:p>
    <w:p w14:paraId="2815CA7E" w14:textId="77777777" w:rsidR="00B739F4" w:rsidRDefault="00B739F4" w:rsidP="00B739F4">
      <w:pPr>
        <w:rPr>
          <w:szCs w:val="20"/>
          <w:lang w:val="en-GB"/>
        </w:rPr>
      </w:pPr>
    </w:p>
    <w:p w14:paraId="670608C8" w14:textId="77777777" w:rsidR="00B739F4" w:rsidRDefault="00B739F4" w:rsidP="00B739F4">
      <w:pPr>
        <w:spacing w:after="120"/>
        <w:jc w:val="center"/>
        <w:rPr>
          <w:rFonts w:eastAsia="MS Mincho"/>
          <w:b/>
        </w:rPr>
      </w:pPr>
      <w:r>
        <w:rPr>
          <w:rFonts w:eastAsia="MS Mincho"/>
          <w:b/>
        </w:rPr>
        <w:t xml:space="preserve">Table </w:t>
      </w:r>
      <w:r>
        <w:rPr>
          <w:rFonts w:eastAsiaTheme="minorEastAsia" w:hint="eastAsia"/>
          <w:b/>
          <w:lang w:eastAsia="zh-CN"/>
        </w:rPr>
        <w:t>B-1</w:t>
      </w:r>
      <w:r>
        <w:rPr>
          <w:rFonts w:eastAsia="MS Mincho"/>
          <w:b/>
        </w:rPr>
        <w:t xml:space="preserve">. Results for FR1, MU-MIMO, </w:t>
      </w:r>
      <w:proofErr w:type="spellStart"/>
      <w:r>
        <w:rPr>
          <w:rFonts w:eastAsia="MS Mincho"/>
          <w:b/>
        </w:rPr>
        <w:t>In</w:t>
      </w:r>
      <w:r>
        <w:rPr>
          <w:rFonts w:eastAsia="宋体" w:hint="eastAsia"/>
          <w:b/>
          <w:lang w:eastAsia="zh-CN"/>
        </w:rPr>
        <w:t>H</w:t>
      </w:r>
      <w:proofErr w:type="spellEnd"/>
      <w:r>
        <w:rPr>
          <w:rFonts w:eastAsia="MS Mincho"/>
          <w:b/>
        </w:rPr>
        <w:t>, DL video</w:t>
      </w:r>
      <w:r>
        <w:rPr>
          <w:rFonts w:eastAsia="宋体" w:hint="eastAsia"/>
          <w:b/>
          <w:lang w:eastAsia="zh-CN"/>
        </w:rPr>
        <w:t xml:space="preserve"> </w:t>
      </w:r>
      <w:r>
        <w:rPr>
          <w:rFonts w:eastAsia="MS Mincho"/>
          <w:b/>
        </w:rPr>
        <w:t xml:space="preserve">(60 fps, 30 Mbps, </w:t>
      </w:r>
      <w:r>
        <w:rPr>
          <w:rFonts w:eastAsia="MS Mincho"/>
          <w:b/>
          <w:lang w:bidi="ar"/>
        </w:rPr>
        <w:t xml:space="preserve">±4 </w:t>
      </w:r>
      <w:proofErr w:type="spellStart"/>
      <w:r>
        <w:rPr>
          <w:rFonts w:eastAsia="MS Mincho"/>
          <w:b/>
          <w:lang w:bidi="ar"/>
        </w:rPr>
        <w:t>ms</w:t>
      </w:r>
      <w:proofErr w:type="spellEnd"/>
      <w:r>
        <w:rPr>
          <w:rFonts w:eastAsia="MS Mincho"/>
          <w:b/>
          <w:lang w:bidi="ar"/>
        </w:rPr>
        <w:t xml:space="preserve"> jitter,</w:t>
      </w:r>
      <w:r>
        <w:rPr>
          <w:rFonts w:eastAsia="宋体" w:hint="eastAsia"/>
          <w:b/>
          <w:lang w:eastAsia="zh-CN" w:bidi="ar"/>
        </w:rPr>
        <w:t xml:space="preserve"> </w:t>
      </w:r>
      <w:r>
        <w:rPr>
          <w:rFonts w:eastAsia="MS Mincho"/>
          <w:b/>
        </w:rPr>
        <w:t xml:space="preserve">10 </w:t>
      </w:r>
      <w:proofErr w:type="spellStart"/>
      <w:r>
        <w:rPr>
          <w:rFonts w:eastAsia="MS Mincho"/>
          <w:b/>
        </w:rPr>
        <w:t>ms</w:t>
      </w:r>
      <w:proofErr w:type="spellEnd"/>
      <w:r>
        <w:rPr>
          <w:rFonts w:eastAsia="宋体" w:hint="eastAsia"/>
          <w:b/>
          <w:lang w:eastAsia="zh-CN"/>
        </w:rPr>
        <w:t xml:space="preserve"> </w:t>
      </w:r>
      <w:r>
        <w:rPr>
          <w:rFonts w:eastAsia="MS Mincho"/>
          <w:b/>
        </w:rPr>
        <w:t>PDB)</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6"/>
        <w:gridCol w:w="812"/>
        <w:gridCol w:w="690"/>
        <w:gridCol w:w="632"/>
        <w:gridCol w:w="761"/>
        <w:gridCol w:w="1168"/>
        <w:gridCol w:w="972"/>
        <w:gridCol w:w="982"/>
        <w:gridCol w:w="893"/>
        <w:gridCol w:w="864"/>
      </w:tblGrid>
      <w:tr w:rsidR="00B739F4" w14:paraId="5AA109A3" w14:textId="77777777" w:rsidTr="0027640E">
        <w:trPr>
          <w:jc w:val="center"/>
        </w:trPr>
        <w:tc>
          <w:tcPr>
            <w:tcW w:w="721" w:type="pct"/>
            <w:tcBorders>
              <w:top w:val="single" w:sz="4" w:space="0" w:color="auto"/>
              <w:left w:val="single" w:sz="4" w:space="0" w:color="auto"/>
              <w:bottom w:val="single" w:sz="4" w:space="0" w:color="auto"/>
              <w:right w:val="single" w:sz="4" w:space="0" w:color="auto"/>
            </w:tcBorders>
            <w:shd w:val="clear" w:color="auto" w:fill="D9D9D9"/>
            <w:tcMar>
              <w:left w:w="108" w:type="dxa"/>
              <w:right w:w="108" w:type="dxa"/>
            </w:tcMar>
          </w:tcPr>
          <w:p w14:paraId="6D8BC5A8" w14:textId="77777777" w:rsidR="00B739F4" w:rsidRDefault="00B739F4" w:rsidP="0027640E">
            <w:pPr>
              <w:spacing w:line="252" w:lineRule="auto"/>
              <w:jc w:val="center"/>
              <w:rPr>
                <w:b/>
                <w:szCs w:val="21"/>
                <w:lang w:eastAsia="zh-CN"/>
              </w:rPr>
            </w:pPr>
            <w:r>
              <w:rPr>
                <w:b/>
                <w:color w:val="000000"/>
                <w:szCs w:val="20"/>
                <w:lang w:eastAsia="zh-CN" w:bidi="ar"/>
              </w:rPr>
              <w:t>Power Saving Scheme</w:t>
            </w:r>
          </w:p>
        </w:tc>
        <w:tc>
          <w:tcPr>
            <w:tcW w:w="449" w:type="pct"/>
            <w:tcBorders>
              <w:top w:val="single" w:sz="4" w:space="0" w:color="auto"/>
              <w:left w:val="nil"/>
              <w:bottom w:val="single" w:sz="4" w:space="0" w:color="auto"/>
              <w:right w:val="single" w:sz="4" w:space="0" w:color="auto"/>
            </w:tcBorders>
            <w:shd w:val="clear" w:color="auto" w:fill="D9D9D9"/>
            <w:tcMar>
              <w:left w:w="108" w:type="dxa"/>
              <w:right w:w="108" w:type="dxa"/>
            </w:tcMar>
          </w:tcPr>
          <w:p w14:paraId="262AB88A" w14:textId="77777777" w:rsidR="00B739F4" w:rsidRDefault="00B739F4" w:rsidP="0027640E">
            <w:pPr>
              <w:spacing w:line="252" w:lineRule="auto"/>
              <w:jc w:val="center"/>
              <w:rPr>
                <w:b/>
              </w:rPr>
            </w:pPr>
            <w:r>
              <w:rPr>
                <w:b/>
                <w:color w:val="000000"/>
                <w:szCs w:val="20"/>
                <w:lang w:eastAsia="zh-CN" w:bidi="ar"/>
              </w:rPr>
              <w:t>CDRX cycle (</w:t>
            </w:r>
            <w:proofErr w:type="spellStart"/>
            <w:r>
              <w:rPr>
                <w:b/>
                <w:color w:val="000000"/>
                <w:szCs w:val="20"/>
                <w:lang w:eastAsia="zh-CN" w:bidi="ar"/>
              </w:rPr>
              <w:t>ms</w:t>
            </w:r>
            <w:proofErr w:type="spellEnd"/>
            <w:r>
              <w:rPr>
                <w:b/>
                <w:color w:val="000000"/>
                <w:szCs w:val="20"/>
                <w:lang w:eastAsia="zh-CN" w:bidi="ar"/>
              </w:rPr>
              <w:t>)</w:t>
            </w:r>
          </w:p>
        </w:tc>
        <w:tc>
          <w:tcPr>
            <w:tcW w:w="381" w:type="pct"/>
            <w:tcBorders>
              <w:top w:val="single" w:sz="4" w:space="0" w:color="auto"/>
              <w:left w:val="nil"/>
              <w:bottom w:val="single" w:sz="4" w:space="0" w:color="auto"/>
              <w:right w:val="single" w:sz="4" w:space="0" w:color="auto"/>
            </w:tcBorders>
            <w:shd w:val="clear" w:color="auto" w:fill="D9D9D9"/>
            <w:tcMar>
              <w:left w:w="108" w:type="dxa"/>
              <w:right w:w="108" w:type="dxa"/>
            </w:tcMar>
          </w:tcPr>
          <w:p w14:paraId="4FF65F5F" w14:textId="77777777" w:rsidR="00B739F4" w:rsidRDefault="00B739F4" w:rsidP="0027640E">
            <w:pPr>
              <w:spacing w:line="252" w:lineRule="auto"/>
              <w:jc w:val="center"/>
              <w:rPr>
                <w:b/>
              </w:rPr>
            </w:pPr>
            <w:r>
              <w:rPr>
                <w:b/>
                <w:color w:val="000000"/>
                <w:szCs w:val="20"/>
                <w:lang w:eastAsia="zh-CN" w:bidi="ar"/>
              </w:rPr>
              <w:t>ODT (</w:t>
            </w:r>
            <w:proofErr w:type="spellStart"/>
            <w:r>
              <w:rPr>
                <w:b/>
                <w:color w:val="000000"/>
                <w:szCs w:val="20"/>
                <w:lang w:eastAsia="zh-CN" w:bidi="ar"/>
              </w:rPr>
              <w:t>ms</w:t>
            </w:r>
            <w:proofErr w:type="spellEnd"/>
            <w:r>
              <w:rPr>
                <w:b/>
                <w:color w:val="000000"/>
                <w:szCs w:val="20"/>
                <w:lang w:eastAsia="zh-CN" w:bidi="ar"/>
              </w:rPr>
              <w:t>)</w:t>
            </w:r>
          </w:p>
        </w:tc>
        <w:tc>
          <w:tcPr>
            <w:tcW w:w="349" w:type="pct"/>
            <w:tcBorders>
              <w:top w:val="single" w:sz="4" w:space="0" w:color="auto"/>
              <w:left w:val="nil"/>
              <w:bottom w:val="single" w:sz="4" w:space="0" w:color="auto"/>
              <w:right w:val="single" w:sz="4" w:space="0" w:color="auto"/>
            </w:tcBorders>
            <w:shd w:val="clear" w:color="auto" w:fill="D9D9D9"/>
            <w:tcMar>
              <w:left w:w="108" w:type="dxa"/>
              <w:right w:w="108" w:type="dxa"/>
            </w:tcMar>
          </w:tcPr>
          <w:p w14:paraId="39B5A62A" w14:textId="77777777" w:rsidR="00B739F4" w:rsidRDefault="00B739F4" w:rsidP="0027640E">
            <w:pPr>
              <w:spacing w:line="252" w:lineRule="auto"/>
              <w:jc w:val="center"/>
              <w:rPr>
                <w:b/>
              </w:rPr>
            </w:pPr>
            <w:r>
              <w:rPr>
                <w:b/>
                <w:color w:val="000000"/>
                <w:szCs w:val="20"/>
                <w:lang w:eastAsia="zh-CN" w:bidi="ar"/>
              </w:rPr>
              <w:t>IAT (</w:t>
            </w:r>
            <w:proofErr w:type="spellStart"/>
            <w:r>
              <w:rPr>
                <w:b/>
                <w:color w:val="000000"/>
                <w:szCs w:val="20"/>
                <w:lang w:eastAsia="zh-CN" w:bidi="ar"/>
              </w:rPr>
              <w:t>ms</w:t>
            </w:r>
            <w:proofErr w:type="spellEnd"/>
            <w:r>
              <w:rPr>
                <w:b/>
                <w:color w:val="000000"/>
                <w:szCs w:val="20"/>
                <w:lang w:eastAsia="zh-CN" w:bidi="ar"/>
              </w:rPr>
              <w:t>)</w:t>
            </w:r>
          </w:p>
        </w:tc>
        <w:tc>
          <w:tcPr>
            <w:tcW w:w="417" w:type="pct"/>
            <w:tcBorders>
              <w:top w:val="single" w:sz="4" w:space="0" w:color="auto"/>
              <w:left w:val="nil"/>
              <w:bottom w:val="single" w:sz="4" w:space="0" w:color="auto"/>
              <w:right w:val="single" w:sz="4" w:space="0" w:color="auto"/>
            </w:tcBorders>
            <w:shd w:val="clear" w:color="auto" w:fill="D9D9D9"/>
            <w:tcMar>
              <w:left w:w="108" w:type="dxa"/>
              <w:right w:w="108" w:type="dxa"/>
            </w:tcMar>
          </w:tcPr>
          <w:p w14:paraId="08B46D42" w14:textId="77777777" w:rsidR="00B739F4" w:rsidRDefault="00B739F4" w:rsidP="0027640E">
            <w:pPr>
              <w:spacing w:line="252" w:lineRule="auto"/>
              <w:jc w:val="center"/>
              <w:rPr>
                <w:b/>
              </w:rPr>
            </w:pPr>
            <w:r>
              <w:rPr>
                <w:rFonts w:hint="eastAsia"/>
                <w:b/>
                <w:color w:val="000000"/>
                <w:szCs w:val="20"/>
                <w:lang w:eastAsia="zh-CN" w:bidi="ar"/>
              </w:rPr>
              <w:t>Initial BLER</w:t>
            </w:r>
          </w:p>
        </w:tc>
        <w:tc>
          <w:tcPr>
            <w:tcW w:w="644" w:type="pct"/>
            <w:tcBorders>
              <w:top w:val="single" w:sz="4" w:space="0" w:color="auto"/>
              <w:left w:val="nil"/>
              <w:bottom w:val="single" w:sz="4" w:space="0" w:color="auto"/>
              <w:right w:val="single" w:sz="4" w:space="0" w:color="auto"/>
            </w:tcBorders>
            <w:shd w:val="clear" w:color="auto" w:fill="D9D9D9"/>
            <w:tcMar>
              <w:left w:w="108" w:type="dxa"/>
              <w:right w:w="108" w:type="dxa"/>
            </w:tcMar>
          </w:tcPr>
          <w:p w14:paraId="0CD021D8" w14:textId="77777777" w:rsidR="00B739F4" w:rsidRDefault="00B739F4" w:rsidP="0027640E">
            <w:pPr>
              <w:spacing w:line="252" w:lineRule="auto"/>
              <w:jc w:val="center"/>
              <w:rPr>
                <w:b/>
              </w:rPr>
            </w:pPr>
            <w:r>
              <w:rPr>
                <w:rFonts w:eastAsia="宋体" w:hint="eastAsia"/>
                <w:b/>
                <w:color w:val="000000"/>
                <w:szCs w:val="20"/>
                <w:lang w:eastAsia="zh-CN" w:bidi="ar"/>
              </w:rPr>
              <w:t>UE satisfied if DL packet success rate &gt; X (%)</w:t>
            </w:r>
          </w:p>
        </w:tc>
        <w:tc>
          <w:tcPr>
            <w:tcW w:w="527" w:type="pct"/>
            <w:tcBorders>
              <w:top w:val="single" w:sz="4" w:space="0" w:color="auto"/>
              <w:left w:val="nil"/>
              <w:bottom w:val="single" w:sz="4" w:space="0" w:color="auto"/>
              <w:right w:val="single" w:sz="4" w:space="0" w:color="auto"/>
            </w:tcBorders>
            <w:shd w:val="clear" w:color="auto" w:fill="D9D9D9"/>
            <w:tcMar>
              <w:left w:w="108" w:type="dxa"/>
              <w:right w:w="108" w:type="dxa"/>
            </w:tcMar>
          </w:tcPr>
          <w:p w14:paraId="27AF1D08" w14:textId="77777777" w:rsidR="00B739F4" w:rsidRDefault="00B739F4" w:rsidP="0027640E">
            <w:pPr>
              <w:spacing w:line="252" w:lineRule="auto"/>
              <w:jc w:val="center"/>
              <w:rPr>
                <w:rFonts w:eastAsia="宋体"/>
                <w:b/>
                <w:color w:val="000000"/>
                <w:szCs w:val="20"/>
                <w:lang w:eastAsia="zh-CN" w:bidi="ar"/>
              </w:rPr>
            </w:pPr>
            <w:r>
              <w:rPr>
                <w:b/>
                <w:color w:val="000000"/>
                <w:szCs w:val="20"/>
                <w:lang w:bidi="ar"/>
              </w:rPr>
              <w:t>avg # UEs/Cell</w:t>
            </w:r>
          </w:p>
        </w:tc>
        <w:tc>
          <w:tcPr>
            <w:tcW w:w="542" w:type="pct"/>
            <w:tcBorders>
              <w:top w:val="single" w:sz="4" w:space="0" w:color="auto"/>
              <w:left w:val="nil"/>
              <w:bottom w:val="single" w:sz="4" w:space="0" w:color="auto"/>
              <w:right w:val="single" w:sz="4" w:space="0" w:color="auto"/>
            </w:tcBorders>
            <w:shd w:val="clear" w:color="auto" w:fill="D9D9D9"/>
            <w:tcMar>
              <w:left w:w="108" w:type="dxa"/>
              <w:right w:w="108" w:type="dxa"/>
            </w:tcMar>
          </w:tcPr>
          <w:p w14:paraId="03F99347" w14:textId="77777777" w:rsidR="00B739F4" w:rsidRDefault="00B739F4" w:rsidP="0027640E">
            <w:pPr>
              <w:spacing w:line="252" w:lineRule="auto"/>
              <w:jc w:val="center"/>
              <w:rPr>
                <w:b/>
              </w:rPr>
            </w:pPr>
            <w:r>
              <w:rPr>
                <w:b/>
                <w:color w:val="000000"/>
                <w:szCs w:val="20"/>
                <w:lang w:eastAsia="zh-CN" w:bidi="ar"/>
              </w:rPr>
              <w:t>% of satisfied UE</w:t>
            </w:r>
          </w:p>
        </w:tc>
        <w:tc>
          <w:tcPr>
            <w:tcW w:w="493" w:type="pct"/>
            <w:tcBorders>
              <w:top w:val="single" w:sz="4" w:space="0" w:color="auto"/>
              <w:left w:val="nil"/>
              <w:bottom w:val="single" w:sz="4" w:space="0" w:color="auto"/>
              <w:right w:val="single" w:sz="4" w:space="0" w:color="auto"/>
            </w:tcBorders>
            <w:shd w:val="clear" w:color="auto" w:fill="D9D9D9"/>
            <w:tcMar>
              <w:left w:w="108" w:type="dxa"/>
              <w:right w:w="108" w:type="dxa"/>
            </w:tcMar>
          </w:tcPr>
          <w:p w14:paraId="1893B654" w14:textId="77777777" w:rsidR="00B739F4" w:rsidRDefault="00B739F4" w:rsidP="0027640E">
            <w:pPr>
              <w:spacing w:line="252" w:lineRule="auto"/>
              <w:jc w:val="center"/>
              <w:rPr>
                <w:b/>
              </w:rPr>
            </w:pPr>
            <w:r>
              <w:rPr>
                <w:b/>
                <w:color w:val="000000"/>
                <w:szCs w:val="20"/>
                <w:lang w:eastAsia="zh-CN" w:bidi="ar"/>
              </w:rPr>
              <w:t>Mean PSG of all UEs</w:t>
            </w:r>
          </w:p>
        </w:tc>
        <w:tc>
          <w:tcPr>
            <w:tcW w:w="472" w:type="pct"/>
            <w:tcBorders>
              <w:top w:val="single" w:sz="4" w:space="0" w:color="auto"/>
              <w:left w:val="nil"/>
              <w:bottom w:val="single" w:sz="4" w:space="0" w:color="auto"/>
              <w:right w:val="single" w:sz="4" w:space="0" w:color="auto"/>
            </w:tcBorders>
            <w:shd w:val="clear" w:color="auto" w:fill="D9D9D9"/>
            <w:tcMar>
              <w:left w:w="108" w:type="dxa"/>
              <w:right w:w="108" w:type="dxa"/>
            </w:tcMar>
          </w:tcPr>
          <w:p w14:paraId="75C67C72" w14:textId="77777777" w:rsidR="00B739F4" w:rsidRDefault="00B739F4" w:rsidP="0027640E">
            <w:pPr>
              <w:spacing w:line="252" w:lineRule="auto"/>
              <w:jc w:val="center"/>
              <w:rPr>
                <w:b/>
                <w:color w:val="000000"/>
              </w:rPr>
            </w:pPr>
            <w:r>
              <w:rPr>
                <w:b/>
                <w:color w:val="000000"/>
                <w:szCs w:val="20"/>
                <w:lang w:eastAsia="zh-CN" w:bidi="ar"/>
              </w:rPr>
              <w:t>Notes</w:t>
            </w:r>
          </w:p>
        </w:tc>
      </w:tr>
      <w:tr w:rsidR="00B739F4" w14:paraId="62042289" w14:textId="77777777" w:rsidTr="0027640E">
        <w:trPr>
          <w:trHeight w:val="397"/>
          <w:jc w:val="center"/>
        </w:trPr>
        <w:tc>
          <w:tcPr>
            <w:tcW w:w="721" w:type="pct"/>
            <w:vMerge w:val="restart"/>
            <w:tcBorders>
              <w:top w:val="nil"/>
              <w:left w:val="single" w:sz="4" w:space="0" w:color="auto"/>
              <w:bottom w:val="single" w:sz="4" w:space="0" w:color="auto"/>
              <w:right w:val="single" w:sz="4" w:space="0" w:color="auto"/>
            </w:tcBorders>
            <w:shd w:val="clear" w:color="auto" w:fill="auto"/>
            <w:tcMar>
              <w:left w:w="108" w:type="dxa"/>
              <w:right w:w="108" w:type="dxa"/>
            </w:tcMar>
            <w:vAlign w:val="center"/>
          </w:tcPr>
          <w:p w14:paraId="6EFBA587" w14:textId="77777777" w:rsidR="00B739F4" w:rsidRDefault="00B739F4" w:rsidP="0027640E">
            <w:r>
              <w:rPr>
                <w:rFonts w:eastAsia="等线"/>
                <w:szCs w:val="20"/>
                <w:lang w:eastAsia="zh-CN" w:bidi="ar"/>
              </w:rPr>
              <w:t>Always On</w:t>
            </w:r>
          </w:p>
        </w:tc>
        <w:tc>
          <w:tcPr>
            <w:tcW w:w="4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70A1AC9" w14:textId="77777777" w:rsidR="00B739F4" w:rsidRDefault="00B739F4" w:rsidP="0027640E">
            <w:pPr>
              <w:spacing w:line="252" w:lineRule="auto"/>
              <w:jc w:val="center"/>
            </w:pPr>
            <w:r>
              <w:rPr>
                <w:szCs w:val="20"/>
                <w:lang w:eastAsia="zh-CN" w:bidi="ar"/>
              </w:rPr>
              <w:t>-</w:t>
            </w:r>
          </w:p>
        </w:tc>
        <w:tc>
          <w:tcPr>
            <w:tcW w:w="381"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9B27CD7" w14:textId="77777777" w:rsidR="00B739F4" w:rsidRDefault="00B739F4" w:rsidP="0027640E">
            <w:pPr>
              <w:spacing w:line="252" w:lineRule="auto"/>
              <w:jc w:val="center"/>
            </w:pPr>
            <w:r>
              <w:rPr>
                <w:color w:val="000000"/>
                <w:kern w:val="24"/>
                <w:szCs w:val="20"/>
                <w:lang w:eastAsia="zh-CN" w:bidi="ar"/>
              </w:rPr>
              <w:t>-</w:t>
            </w:r>
          </w:p>
        </w:tc>
        <w:tc>
          <w:tcPr>
            <w:tcW w:w="3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F6C2C8D" w14:textId="77777777" w:rsidR="00B739F4" w:rsidRDefault="00B739F4" w:rsidP="0027640E">
            <w:pPr>
              <w:spacing w:line="252" w:lineRule="auto"/>
              <w:jc w:val="center"/>
            </w:pPr>
            <w:r>
              <w:rPr>
                <w:color w:val="000000"/>
                <w:kern w:val="24"/>
                <w:szCs w:val="20"/>
                <w:lang w:eastAsia="zh-CN" w:bidi="ar"/>
              </w:rPr>
              <w:t>-</w:t>
            </w:r>
          </w:p>
        </w:tc>
        <w:tc>
          <w:tcPr>
            <w:tcW w:w="41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3F6255D" w14:textId="77777777" w:rsidR="00B739F4" w:rsidRDefault="00B739F4" w:rsidP="0027640E">
            <w:pPr>
              <w:spacing w:line="252" w:lineRule="auto"/>
              <w:jc w:val="center"/>
            </w:pPr>
            <w:r>
              <w:rPr>
                <w:rFonts w:hint="eastAsia"/>
                <w:kern w:val="24"/>
                <w:szCs w:val="20"/>
                <w:lang w:eastAsia="zh-CN" w:bidi="ar"/>
              </w:rPr>
              <w:t>1%</w:t>
            </w:r>
          </w:p>
        </w:tc>
        <w:tc>
          <w:tcPr>
            <w:tcW w:w="644"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50462A3" w14:textId="77777777" w:rsidR="00B739F4" w:rsidRDefault="00B739F4" w:rsidP="0027640E">
            <w:pPr>
              <w:spacing w:line="252" w:lineRule="auto"/>
              <w:jc w:val="center"/>
            </w:pPr>
            <w:r>
              <w:rPr>
                <w:rFonts w:hint="eastAsia"/>
                <w:kern w:val="24"/>
                <w:szCs w:val="20"/>
                <w:lang w:eastAsia="zh-CN" w:bidi="ar"/>
              </w:rPr>
              <w:t>95</w:t>
            </w:r>
          </w:p>
        </w:tc>
        <w:tc>
          <w:tcPr>
            <w:tcW w:w="52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5448D8D0" w14:textId="77777777" w:rsidR="00B739F4" w:rsidRDefault="00B739F4" w:rsidP="0027640E">
            <w:pPr>
              <w:spacing w:line="252" w:lineRule="auto"/>
              <w:jc w:val="center"/>
              <w:rPr>
                <w:kern w:val="24"/>
                <w:szCs w:val="20"/>
                <w:lang w:eastAsia="zh-CN" w:bidi="ar"/>
              </w:rPr>
            </w:pPr>
            <w:r>
              <w:rPr>
                <w:rFonts w:hint="eastAsia"/>
                <w:kern w:val="24"/>
                <w:szCs w:val="20"/>
                <w:lang w:eastAsia="zh-CN" w:bidi="ar"/>
              </w:rPr>
              <w:t>10</w:t>
            </w:r>
          </w:p>
        </w:tc>
        <w:tc>
          <w:tcPr>
            <w:tcW w:w="54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09B275FD" w14:textId="77777777" w:rsidR="00B739F4" w:rsidRDefault="00B739F4" w:rsidP="0027640E">
            <w:pPr>
              <w:jc w:val="center"/>
              <w:rPr>
                <w:rFonts w:eastAsiaTheme="minorEastAsia"/>
                <w:lang w:eastAsia="zh-CN"/>
              </w:rPr>
            </w:pPr>
            <w:r>
              <w:rPr>
                <w:rFonts w:hint="eastAsia"/>
                <w:lang w:eastAsia="zh-CN"/>
              </w:rPr>
              <w:t>97.45%</w:t>
            </w:r>
          </w:p>
        </w:tc>
        <w:tc>
          <w:tcPr>
            <w:tcW w:w="493"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1E6516E5" w14:textId="77777777" w:rsidR="00B739F4" w:rsidRDefault="00B739F4" w:rsidP="0027640E">
            <w:pPr>
              <w:jc w:val="center"/>
              <w:rPr>
                <w:rFonts w:eastAsiaTheme="minorEastAsia"/>
                <w:lang w:eastAsia="zh-CN"/>
              </w:rPr>
            </w:pPr>
            <w:r>
              <w:rPr>
                <w:rFonts w:hint="eastAsia"/>
                <w:lang w:eastAsia="zh-CN"/>
              </w:rPr>
              <w:t>-</w:t>
            </w:r>
          </w:p>
        </w:tc>
        <w:tc>
          <w:tcPr>
            <w:tcW w:w="47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272C1A92" w14:textId="77777777" w:rsidR="00B739F4" w:rsidRDefault="00B739F4" w:rsidP="0027640E">
            <w:pPr>
              <w:rPr>
                <w:rFonts w:eastAsia="等线"/>
                <w:color w:val="000000"/>
                <w:kern w:val="24"/>
              </w:rPr>
            </w:pPr>
          </w:p>
        </w:tc>
      </w:tr>
      <w:tr w:rsidR="00B739F4" w14:paraId="019D9D17" w14:textId="77777777" w:rsidTr="0027640E">
        <w:trPr>
          <w:trHeight w:val="397"/>
          <w:jc w:val="center"/>
        </w:trPr>
        <w:tc>
          <w:tcPr>
            <w:tcW w:w="721" w:type="pct"/>
            <w:vMerge/>
            <w:tcBorders>
              <w:left w:val="single" w:sz="4" w:space="0" w:color="auto"/>
              <w:right w:val="single" w:sz="4" w:space="0" w:color="auto"/>
            </w:tcBorders>
            <w:shd w:val="clear" w:color="auto" w:fill="auto"/>
            <w:tcMar>
              <w:left w:w="108" w:type="dxa"/>
              <w:right w:w="108" w:type="dxa"/>
            </w:tcMar>
            <w:vAlign w:val="center"/>
          </w:tcPr>
          <w:p w14:paraId="53ADD742" w14:textId="77777777" w:rsidR="00B739F4" w:rsidRDefault="00B739F4" w:rsidP="0027640E">
            <w:pPr>
              <w:rPr>
                <w:rFonts w:eastAsia="等线"/>
                <w:szCs w:val="20"/>
                <w:lang w:eastAsia="zh-CN" w:bidi="ar"/>
              </w:rPr>
            </w:pPr>
          </w:p>
        </w:tc>
        <w:tc>
          <w:tcPr>
            <w:tcW w:w="4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F27D19F" w14:textId="77777777" w:rsidR="00B739F4" w:rsidRDefault="00B739F4" w:rsidP="0027640E">
            <w:pPr>
              <w:spacing w:line="252" w:lineRule="auto"/>
              <w:jc w:val="center"/>
              <w:rPr>
                <w:szCs w:val="20"/>
                <w:lang w:eastAsia="zh-CN" w:bidi="ar"/>
              </w:rPr>
            </w:pPr>
            <w:r>
              <w:rPr>
                <w:szCs w:val="20"/>
                <w:lang w:eastAsia="zh-CN" w:bidi="ar"/>
              </w:rPr>
              <w:t>-</w:t>
            </w:r>
          </w:p>
        </w:tc>
        <w:tc>
          <w:tcPr>
            <w:tcW w:w="381"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5A1A803" w14:textId="77777777" w:rsidR="00B739F4" w:rsidRDefault="00B739F4" w:rsidP="0027640E">
            <w:pPr>
              <w:spacing w:line="252" w:lineRule="auto"/>
              <w:jc w:val="center"/>
              <w:rPr>
                <w:color w:val="000000"/>
                <w:kern w:val="24"/>
                <w:szCs w:val="20"/>
                <w:lang w:eastAsia="zh-CN" w:bidi="ar"/>
              </w:rPr>
            </w:pPr>
            <w:r>
              <w:rPr>
                <w:color w:val="000000"/>
                <w:kern w:val="24"/>
                <w:szCs w:val="20"/>
                <w:lang w:eastAsia="zh-CN" w:bidi="ar"/>
              </w:rPr>
              <w:t>-</w:t>
            </w:r>
          </w:p>
        </w:tc>
        <w:tc>
          <w:tcPr>
            <w:tcW w:w="3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5B76077" w14:textId="77777777" w:rsidR="00B739F4" w:rsidRDefault="00B739F4" w:rsidP="0027640E">
            <w:pPr>
              <w:spacing w:line="252" w:lineRule="auto"/>
              <w:jc w:val="center"/>
              <w:rPr>
                <w:color w:val="000000"/>
                <w:kern w:val="24"/>
                <w:szCs w:val="20"/>
                <w:lang w:eastAsia="zh-CN" w:bidi="ar"/>
              </w:rPr>
            </w:pPr>
            <w:r>
              <w:rPr>
                <w:color w:val="000000"/>
                <w:kern w:val="24"/>
                <w:szCs w:val="20"/>
                <w:lang w:eastAsia="zh-CN" w:bidi="ar"/>
              </w:rPr>
              <w:t>-</w:t>
            </w:r>
          </w:p>
        </w:tc>
        <w:tc>
          <w:tcPr>
            <w:tcW w:w="41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6FCAC37" w14:textId="77777777" w:rsidR="00B739F4" w:rsidRDefault="00B739F4" w:rsidP="0027640E">
            <w:pPr>
              <w:spacing w:line="252" w:lineRule="auto"/>
              <w:jc w:val="center"/>
              <w:rPr>
                <w:kern w:val="24"/>
                <w:szCs w:val="20"/>
                <w:lang w:eastAsia="zh-CN" w:bidi="ar"/>
              </w:rPr>
            </w:pPr>
            <w:r>
              <w:rPr>
                <w:rFonts w:hint="eastAsia"/>
                <w:kern w:val="24"/>
                <w:szCs w:val="20"/>
                <w:lang w:eastAsia="zh-CN" w:bidi="ar"/>
              </w:rPr>
              <w:t>1%</w:t>
            </w:r>
          </w:p>
        </w:tc>
        <w:tc>
          <w:tcPr>
            <w:tcW w:w="644"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667A4E7" w14:textId="77777777" w:rsidR="00B739F4" w:rsidRDefault="00B739F4" w:rsidP="0027640E">
            <w:pPr>
              <w:spacing w:line="252" w:lineRule="auto"/>
              <w:jc w:val="center"/>
              <w:rPr>
                <w:kern w:val="24"/>
                <w:szCs w:val="20"/>
                <w:lang w:eastAsia="zh-CN" w:bidi="ar"/>
              </w:rPr>
            </w:pPr>
            <w:r>
              <w:rPr>
                <w:rFonts w:hint="eastAsia"/>
                <w:kern w:val="24"/>
                <w:szCs w:val="20"/>
                <w:lang w:eastAsia="zh-CN" w:bidi="ar"/>
              </w:rPr>
              <w:t>99</w:t>
            </w:r>
          </w:p>
        </w:tc>
        <w:tc>
          <w:tcPr>
            <w:tcW w:w="52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312E137A" w14:textId="77777777" w:rsidR="00B739F4" w:rsidRDefault="00B739F4" w:rsidP="0027640E">
            <w:pPr>
              <w:spacing w:line="252" w:lineRule="auto"/>
              <w:jc w:val="center"/>
              <w:rPr>
                <w:kern w:val="24"/>
                <w:szCs w:val="20"/>
                <w:lang w:eastAsia="zh-CN" w:bidi="ar"/>
              </w:rPr>
            </w:pPr>
            <w:r>
              <w:rPr>
                <w:rFonts w:hint="eastAsia"/>
                <w:kern w:val="24"/>
                <w:szCs w:val="20"/>
                <w:lang w:eastAsia="zh-CN" w:bidi="ar"/>
              </w:rPr>
              <w:t>10</w:t>
            </w:r>
          </w:p>
        </w:tc>
        <w:tc>
          <w:tcPr>
            <w:tcW w:w="54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FADF5D4" w14:textId="77777777" w:rsidR="00B739F4" w:rsidRDefault="00B739F4" w:rsidP="0027640E">
            <w:pPr>
              <w:jc w:val="center"/>
              <w:rPr>
                <w:rFonts w:eastAsia="等线"/>
                <w:szCs w:val="20"/>
                <w:lang w:eastAsia="zh-CN" w:bidi="ar"/>
              </w:rPr>
            </w:pPr>
            <w:r>
              <w:rPr>
                <w:rFonts w:eastAsia="等线" w:hint="eastAsia"/>
                <w:szCs w:val="20"/>
                <w:lang w:eastAsia="zh-CN" w:bidi="ar"/>
              </w:rPr>
              <w:t>93.12%</w:t>
            </w:r>
          </w:p>
        </w:tc>
        <w:tc>
          <w:tcPr>
            <w:tcW w:w="493"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5FBC9CEE" w14:textId="77777777" w:rsidR="00B739F4" w:rsidRDefault="00B739F4" w:rsidP="0027640E">
            <w:pPr>
              <w:jc w:val="center"/>
              <w:rPr>
                <w:rFonts w:eastAsia="等线"/>
                <w:szCs w:val="20"/>
                <w:lang w:eastAsia="zh-CN" w:bidi="ar"/>
              </w:rPr>
            </w:pPr>
            <w:r>
              <w:rPr>
                <w:rFonts w:eastAsia="等线" w:hint="eastAsia"/>
                <w:szCs w:val="20"/>
                <w:lang w:eastAsia="zh-CN" w:bidi="ar"/>
              </w:rPr>
              <w:t>-</w:t>
            </w:r>
          </w:p>
        </w:tc>
        <w:tc>
          <w:tcPr>
            <w:tcW w:w="47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1DD4B46" w14:textId="77777777" w:rsidR="00B739F4" w:rsidRDefault="00B739F4" w:rsidP="0027640E">
            <w:pPr>
              <w:rPr>
                <w:rFonts w:eastAsia="等线"/>
                <w:color w:val="000000"/>
                <w:kern w:val="24"/>
                <w:szCs w:val="20"/>
                <w:lang w:eastAsia="zh-CN" w:bidi="ar"/>
              </w:rPr>
            </w:pPr>
          </w:p>
        </w:tc>
      </w:tr>
      <w:tr w:rsidR="00B739F4" w14:paraId="6EEA6C15" w14:textId="77777777" w:rsidTr="0027640E">
        <w:trPr>
          <w:trHeight w:val="397"/>
          <w:jc w:val="center"/>
        </w:trPr>
        <w:tc>
          <w:tcPr>
            <w:tcW w:w="721" w:type="pct"/>
            <w:vMerge/>
            <w:tcBorders>
              <w:left w:val="single" w:sz="4" w:space="0" w:color="auto"/>
              <w:right w:val="single" w:sz="4" w:space="0" w:color="auto"/>
            </w:tcBorders>
            <w:shd w:val="clear" w:color="auto" w:fill="auto"/>
            <w:tcMar>
              <w:left w:w="108" w:type="dxa"/>
              <w:right w:w="108" w:type="dxa"/>
            </w:tcMar>
            <w:vAlign w:val="center"/>
          </w:tcPr>
          <w:p w14:paraId="16A03AF9" w14:textId="77777777" w:rsidR="00B739F4" w:rsidRDefault="00B739F4" w:rsidP="0027640E">
            <w:pPr>
              <w:rPr>
                <w:rFonts w:eastAsia="等线"/>
                <w:szCs w:val="20"/>
                <w:lang w:eastAsia="zh-CN" w:bidi="ar"/>
              </w:rPr>
            </w:pPr>
          </w:p>
        </w:tc>
        <w:tc>
          <w:tcPr>
            <w:tcW w:w="4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1C031E1B" w14:textId="77777777" w:rsidR="00B739F4" w:rsidRDefault="00B739F4" w:rsidP="0027640E">
            <w:pPr>
              <w:spacing w:line="252" w:lineRule="auto"/>
              <w:jc w:val="center"/>
              <w:rPr>
                <w:szCs w:val="20"/>
                <w:lang w:eastAsia="zh-CN" w:bidi="ar"/>
              </w:rPr>
            </w:pPr>
            <w:r>
              <w:rPr>
                <w:szCs w:val="20"/>
                <w:lang w:eastAsia="zh-CN" w:bidi="ar"/>
              </w:rPr>
              <w:t>-</w:t>
            </w:r>
          </w:p>
        </w:tc>
        <w:tc>
          <w:tcPr>
            <w:tcW w:w="381"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3EA6A0E7" w14:textId="77777777" w:rsidR="00B739F4" w:rsidRDefault="00B739F4" w:rsidP="0027640E">
            <w:pPr>
              <w:spacing w:line="252" w:lineRule="auto"/>
              <w:jc w:val="center"/>
              <w:rPr>
                <w:color w:val="000000"/>
                <w:kern w:val="24"/>
                <w:szCs w:val="20"/>
                <w:lang w:eastAsia="zh-CN" w:bidi="ar"/>
              </w:rPr>
            </w:pPr>
            <w:r>
              <w:rPr>
                <w:color w:val="000000"/>
                <w:kern w:val="24"/>
                <w:szCs w:val="20"/>
                <w:lang w:eastAsia="zh-CN" w:bidi="ar"/>
              </w:rPr>
              <w:t>-</w:t>
            </w:r>
          </w:p>
        </w:tc>
        <w:tc>
          <w:tcPr>
            <w:tcW w:w="3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19778AC2" w14:textId="77777777" w:rsidR="00B739F4" w:rsidRDefault="00B739F4" w:rsidP="0027640E">
            <w:pPr>
              <w:spacing w:line="252" w:lineRule="auto"/>
              <w:jc w:val="center"/>
              <w:rPr>
                <w:color w:val="000000"/>
                <w:kern w:val="24"/>
                <w:szCs w:val="20"/>
                <w:lang w:eastAsia="zh-CN" w:bidi="ar"/>
              </w:rPr>
            </w:pPr>
            <w:r>
              <w:rPr>
                <w:color w:val="000000"/>
                <w:kern w:val="24"/>
                <w:szCs w:val="20"/>
                <w:lang w:eastAsia="zh-CN" w:bidi="ar"/>
              </w:rPr>
              <w:t>-</w:t>
            </w:r>
          </w:p>
        </w:tc>
        <w:tc>
          <w:tcPr>
            <w:tcW w:w="41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1A13058D" w14:textId="77777777" w:rsidR="00B739F4" w:rsidRDefault="00B739F4" w:rsidP="0027640E">
            <w:pPr>
              <w:spacing w:line="252" w:lineRule="auto"/>
              <w:jc w:val="center"/>
              <w:rPr>
                <w:kern w:val="24"/>
                <w:szCs w:val="20"/>
                <w:lang w:eastAsia="zh-CN" w:bidi="ar"/>
              </w:rPr>
            </w:pPr>
            <w:r>
              <w:rPr>
                <w:rFonts w:hint="eastAsia"/>
                <w:kern w:val="24"/>
                <w:szCs w:val="20"/>
                <w:lang w:eastAsia="zh-CN" w:bidi="ar"/>
              </w:rPr>
              <w:t>10%</w:t>
            </w:r>
          </w:p>
        </w:tc>
        <w:tc>
          <w:tcPr>
            <w:tcW w:w="644"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6C8BA3A" w14:textId="77777777" w:rsidR="00B739F4" w:rsidRDefault="00B739F4" w:rsidP="0027640E">
            <w:pPr>
              <w:spacing w:line="252" w:lineRule="auto"/>
              <w:jc w:val="center"/>
              <w:rPr>
                <w:kern w:val="24"/>
                <w:szCs w:val="20"/>
                <w:lang w:eastAsia="zh-CN" w:bidi="ar"/>
              </w:rPr>
            </w:pPr>
            <w:r>
              <w:rPr>
                <w:rFonts w:hint="eastAsia"/>
                <w:kern w:val="24"/>
                <w:szCs w:val="20"/>
                <w:lang w:eastAsia="zh-CN" w:bidi="ar"/>
              </w:rPr>
              <w:t>95</w:t>
            </w:r>
          </w:p>
        </w:tc>
        <w:tc>
          <w:tcPr>
            <w:tcW w:w="52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3D9D3244" w14:textId="77777777" w:rsidR="00B739F4" w:rsidRDefault="00B739F4" w:rsidP="0027640E">
            <w:pPr>
              <w:spacing w:line="252" w:lineRule="auto"/>
              <w:jc w:val="center"/>
              <w:rPr>
                <w:kern w:val="24"/>
                <w:szCs w:val="20"/>
                <w:lang w:eastAsia="zh-CN" w:bidi="ar"/>
              </w:rPr>
            </w:pPr>
            <w:r>
              <w:rPr>
                <w:rFonts w:hint="eastAsia"/>
                <w:kern w:val="24"/>
                <w:szCs w:val="20"/>
                <w:lang w:eastAsia="zh-CN" w:bidi="ar"/>
              </w:rPr>
              <w:t>10</w:t>
            </w:r>
          </w:p>
        </w:tc>
        <w:tc>
          <w:tcPr>
            <w:tcW w:w="54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529E2375" w14:textId="77777777" w:rsidR="00B739F4" w:rsidRDefault="00B739F4" w:rsidP="0027640E">
            <w:pPr>
              <w:jc w:val="center"/>
              <w:rPr>
                <w:rFonts w:eastAsia="等线"/>
                <w:szCs w:val="20"/>
                <w:lang w:eastAsia="zh-CN" w:bidi="ar"/>
              </w:rPr>
            </w:pPr>
            <w:r>
              <w:rPr>
                <w:rFonts w:eastAsia="等线" w:hint="eastAsia"/>
                <w:szCs w:val="20"/>
                <w:lang w:eastAsia="zh-CN" w:bidi="ar"/>
              </w:rPr>
              <w:t>97.45%</w:t>
            </w:r>
          </w:p>
        </w:tc>
        <w:tc>
          <w:tcPr>
            <w:tcW w:w="493"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17C327A8" w14:textId="77777777" w:rsidR="00B739F4" w:rsidRDefault="00B739F4" w:rsidP="0027640E">
            <w:pPr>
              <w:jc w:val="center"/>
              <w:rPr>
                <w:rFonts w:eastAsia="等线"/>
                <w:szCs w:val="20"/>
                <w:lang w:eastAsia="zh-CN" w:bidi="ar"/>
              </w:rPr>
            </w:pPr>
            <w:r>
              <w:rPr>
                <w:rFonts w:eastAsia="等线" w:hint="eastAsia"/>
                <w:szCs w:val="20"/>
                <w:lang w:eastAsia="zh-CN" w:bidi="ar"/>
              </w:rPr>
              <w:t>-</w:t>
            </w:r>
          </w:p>
        </w:tc>
        <w:tc>
          <w:tcPr>
            <w:tcW w:w="47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34D51DF1" w14:textId="77777777" w:rsidR="00B739F4" w:rsidRDefault="00B739F4" w:rsidP="0027640E">
            <w:pPr>
              <w:rPr>
                <w:rFonts w:eastAsia="等线"/>
                <w:color w:val="000000"/>
                <w:kern w:val="24"/>
                <w:szCs w:val="20"/>
                <w:lang w:eastAsia="zh-CN" w:bidi="ar"/>
              </w:rPr>
            </w:pPr>
          </w:p>
        </w:tc>
      </w:tr>
      <w:tr w:rsidR="00B739F4" w14:paraId="39B78560" w14:textId="77777777" w:rsidTr="0027640E">
        <w:trPr>
          <w:trHeight w:val="397"/>
          <w:jc w:val="center"/>
        </w:trPr>
        <w:tc>
          <w:tcPr>
            <w:tcW w:w="721" w:type="pct"/>
            <w:vMerge/>
            <w:tcBorders>
              <w:top w:val="nil"/>
              <w:left w:val="single" w:sz="4" w:space="0" w:color="auto"/>
              <w:bottom w:val="single" w:sz="4" w:space="0" w:color="auto"/>
              <w:right w:val="single" w:sz="4" w:space="0" w:color="auto"/>
            </w:tcBorders>
            <w:shd w:val="clear" w:color="auto" w:fill="auto"/>
            <w:tcMar>
              <w:left w:w="108" w:type="dxa"/>
              <w:right w:w="108" w:type="dxa"/>
            </w:tcMar>
            <w:vAlign w:val="center"/>
          </w:tcPr>
          <w:p w14:paraId="3241510C" w14:textId="77777777" w:rsidR="00B739F4" w:rsidRDefault="00B739F4" w:rsidP="0027640E">
            <w:pPr>
              <w:rPr>
                <w:rFonts w:ascii="CG Times (WN)" w:eastAsia="CG Times (WN)" w:hAnsi="CG Times (WN)" w:cs="CG Times (WN)"/>
                <w:szCs w:val="20"/>
              </w:rPr>
            </w:pPr>
          </w:p>
        </w:tc>
        <w:tc>
          <w:tcPr>
            <w:tcW w:w="4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0ECF1719" w14:textId="77777777" w:rsidR="00B739F4" w:rsidRDefault="00B739F4" w:rsidP="0027640E">
            <w:pPr>
              <w:spacing w:line="252" w:lineRule="auto"/>
              <w:jc w:val="center"/>
              <w:rPr>
                <w:rFonts w:eastAsia="宋体"/>
                <w:kern w:val="2"/>
              </w:rPr>
            </w:pPr>
            <w:r>
              <w:rPr>
                <w:szCs w:val="20"/>
                <w:lang w:eastAsia="zh-CN" w:bidi="ar"/>
              </w:rPr>
              <w:t>-</w:t>
            </w:r>
          </w:p>
        </w:tc>
        <w:tc>
          <w:tcPr>
            <w:tcW w:w="381"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39B5D67A" w14:textId="77777777" w:rsidR="00B739F4" w:rsidRDefault="00B739F4" w:rsidP="0027640E">
            <w:pPr>
              <w:spacing w:line="252" w:lineRule="auto"/>
              <w:jc w:val="center"/>
            </w:pPr>
            <w:r>
              <w:rPr>
                <w:color w:val="000000"/>
                <w:kern w:val="24"/>
                <w:szCs w:val="20"/>
                <w:lang w:eastAsia="zh-CN" w:bidi="ar"/>
              </w:rPr>
              <w:t>-</w:t>
            </w:r>
          </w:p>
        </w:tc>
        <w:tc>
          <w:tcPr>
            <w:tcW w:w="3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0FF1C93C" w14:textId="77777777" w:rsidR="00B739F4" w:rsidRDefault="00B739F4" w:rsidP="0027640E">
            <w:pPr>
              <w:spacing w:line="252" w:lineRule="auto"/>
              <w:jc w:val="center"/>
            </w:pPr>
            <w:r>
              <w:rPr>
                <w:color w:val="000000"/>
                <w:kern w:val="24"/>
                <w:szCs w:val="20"/>
                <w:lang w:eastAsia="zh-CN" w:bidi="ar"/>
              </w:rPr>
              <w:t>-</w:t>
            </w:r>
          </w:p>
        </w:tc>
        <w:tc>
          <w:tcPr>
            <w:tcW w:w="41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9C1BE24" w14:textId="77777777" w:rsidR="00B739F4" w:rsidRDefault="00B739F4" w:rsidP="0027640E">
            <w:pPr>
              <w:spacing w:line="252" w:lineRule="auto"/>
              <w:jc w:val="center"/>
            </w:pPr>
            <w:r>
              <w:rPr>
                <w:rFonts w:hint="eastAsia"/>
                <w:kern w:val="24"/>
                <w:szCs w:val="20"/>
                <w:lang w:eastAsia="zh-CN" w:bidi="ar"/>
              </w:rPr>
              <w:t>10%</w:t>
            </w:r>
          </w:p>
        </w:tc>
        <w:tc>
          <w:tcPr>
            <w:tcW w:w="644"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28A83F86" w14:textId="77777777" w:rsidR="00B739F4" w:rsidRDefault="00B739F4" w:rsidP="0027640E">
            <w:pPr>
              <w:spacing w:line="252" w:lineRule="auto"/>
              <w:jc w:val="center"/>
            </w:pPr>
            <w:r>
              <w:rPr>
                <w:rFonts w:hint="eastAsia"/>
                <w:kern w:val="24"/>
                <w:szCs w:val="20"/>
                <w:lang w:eastAsia="zh-CN" w:bidi="ar"/>
              </w:rPr>
              <w:t>99</w:t>
            </w:r>
          </w:p>
        </w:tc>
        <w:tc>
          <w:tcPr>
            <w:tcW w:w="52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5999C65A" w14:textId="77777777" w:rsidR="00B739F4" w:rsidRDefault="00B739F4" w:rsidP="0027640E">
            <w:pPr>
              <w:spacing w:line="252" w:lineRule="auto"/>
              <w:jc w:val="center"/>
              <w:rPr>
                <w:kern w:val="24"/>
                <w:szCs w:val="20"/>
                <w:lang w:eastAsia="zh-CN" w:bidi="ar"/>
              </w:rPr>
            </w:pPr>
            <w:r>
              <w:rPr>
                <w:rFonts w:hint="eastAsia"/>
                <w:kern w:val="24"/>
                <w:szCs w:val="20"/>
                <w:lang w:eastAsia="zh-CN" w:bidi="ar"/>
              </w:rPr>
              <w:t>10</w:t>
            </w:r>
          </w:p>
        </w:tc>
        <w:tc>
          <w:tcPr>
            <w:tcW w:w="54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B5B6041" w14:textId="77777777" w:rsidR="00B739F4" w:rsidRDefault="00B739F4" w:rsidP="0027640E">
            <w:pPr>
              <w:jc w:val="center"/>
              <w:rPr>
                <w:rFonts w:eastAsiaTheme="minorEastAsia"/>
                <w:lang w:eastAsia="zh-CN"/>
              </w:rPr>
            </w:pPr>
            <w:r>
              <w:rPr>
                <w:rFonts w:hint="eastAsia"/>
                <w:lang w:eastAsia="zh-CN"/>
              </w:rPr>
              <w:t>92.50%</w:t>
            </w:r>
          </w:p>
        </w:tc>
        <w:tc>
          <w:tcPr>
            <w:tcW w:w="493"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B889D96" w14:textId="77777777" w:rsidR="00B739F4" w:rsidRDefault="00B739F4" w:rsidP="0027640E">
            <w:pPr>
              <w:jc w:val="center"/>
              <w:rPr>
                <w:rFonts w:eastAsiaTheme="minorEastAsia"/>
                <w:lang w:eastAsia="zh-CN"/>
              </w:rPr>
            </w:pPr>
            <w:r>
              <w:rPr>
                <w:rFonts w:hint="eastAsia"/>
                <w:lang w:eastAsia="zh-CN"/>
              </w:rPr>
              <w:t>-</w:t>
            </w:r>
          </w:p>
        </w:tc>
        <w:tc>
          <w:tcPr>
            <w:tcW w:w="47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3128CFC" w14:textId="77777777" w:rsidR="00B739F4" w:rsidRDefault="00B739F4" w:rsidP="0027640E">
            <w:pPr>
              <w:rPr>
                <w:rFonts w:eastAsia="等线"/>
                <w:color w:val="000000"/>
                <w:kern w:val="24"/>
              </w:rPr>
            </w:pPr>
          </w:p>
        </w:tc>
      </w:tr>
      <w:tr w:rsidR="00B739F4" w14:paraId="676011BC" w14:textId="77777777" w:rsidTr="0027640E">
        <w:trPr>
          <w:trHeight w:val="397"/>
          <w:jc w:val="center"/>
        </w:trPr>
        <w:tc>
          <w:tcPr>
            <w:tcW w:w="721" w:type="pct"/>
            <w:vMerge w:val="restart"/>
            <w:tcBorders>
              <w:top w:val="nil"/>
              <w:left w:val="single" w:sz="4" w:space="0" w:color="auto"/>
              <w:bottom w:val="single" w:sz="4" w:space="0" w:color="auto"/>
              <w:right w:val="single" w:sz="4" w:space="0" w:color="auto"/>
            </w:tcBorders>
            <w:shd w:val="clear" w:color="auto" w:fill="auto"/>
            <w:tcMar>
              <w:left w:w="108" w:type="dxa"/>
              <w:right w:w="108" w:type="dxa"/>
            </w:tcMar>
            <w:vAlign w:val="center"/>
          </w:tcPr>
          <w:p w14:paraId="508487F2" w14:textId="77777777" w:rsidR="00B739F4" w:rsidRDefault="00B739F4" w:rsidP="0027640E">
            <w:pPr>
              <w:rPr>
                <w:rFonts w:eastAsia="宋体"/>
                <w:kern w:val="2"/>
              </w:rPr>
            </w:pPr>
            <w:r>
              <w:rPr>
                <w:rFonts w:eastAsia="等线"/>
                <w:szCs w:val="20"/>
                <w:lang w:eastAsia="zh-CN" w:bidi="ar"/>
              </w:rPr>
              <w:lastRenderedPageBreak/>
              <w:t>R17 PDCCH monitoring adaptation</w:t>
            </w:r>
            <w:r>
              <w:rPr>
                <w:rFonts w:eastAsia="等线" w:hint="eastAsia"/>
                <w:szCs w:val="20"/>
                <w:lang w:eastAsia="zh-CN" w:bidi="ar"/>
              </w:rPr>
              <w:t xml:space="preserve"> (Option1)</w:t>
            </w:r>
          </w:p>
        </w:tc>
        <w:tc>
          <w:tcPr>
            <w:tcW w:w="4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0760211D" w14:textId="77777777" w:rsidR="00B739F4" w:rsidRDefault="00B739F4" w:rsidP="0027640E">
            <w:pPr>
              <w:spacing w:line="252" w:lineRule="auto"/>
              <w:jc w:val="center"/>
              <w:rPr>
                <w:kern w:val="24"/>
              </w:rPr>
            </w:pPr>
            <w:r>
              <w:rPr>
                <w:kern w:val="24"/>
                <w:szCs w:val="20"/>
                <w:lang w:eastAsia="zh-CN" w:bidi="ar"/>
              </w:rPr>
              <w:t>16.67</w:t>
            </w:r>
          </w:p>
        </w:tc>
        <w:tc>
          <w:tcPr>
            <w:tcW w:w="381"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0DE312FB" w14:textId="77777777" w:rsidR="00B739F4" w:rsidRDefault="00B739F4" w:rsidP="0027640E">
            <w:pPr>
              <w:spacing w:line="252" w:lineRule="auto"/>
              <w:jc w:val="center"/>
              <w:rPr>
                <w:kern w:val="24"/>
              </w:rPr>
            </w:pPr>
            <w:r>
              <w:rPr>
                <w:kern w:val="24"/>
                <w:szCs w:val="20"/>
                <w:lang w:eastAsia="zh-CN" w:bidi="ar"/>
              </w:rPr>
              <w:t>8</w:t>
            </w:r>
          </w:p>
        </w:tc>
        <w:tc>
          <w:tcPr>
            <w:tcW w:w="3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5B5BD88F" w14:textId="77777777" w:rsidR="00B739F4" w:rsidRDefault="00B739F4" w:rsidP="0027640E">
            <w:pPr>
              <w:spacing w:line="252" w:lineRule="auto"/>
              <w:jc w:val="center"/>
              <w:rPr>
                <w:kern w:val="24"/>
              </w:rPr>
            </w:pPr>
            <w:r>
              <w:rPr>
                <w:kern w:val="24"/>
                <w:szCs w:val="20"/>
                <w:lang w:eastAsia="zh-CN" w:bidi="ar"/>
              </w:rPr>
              <w:t>4</w:t>
            </w:r>
          </w:p>
        </w:tc>
        <w:tc>
          <w:tcPr>
            <w:tcW w:w="41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D8FDAAF" w14:textId="77777777" w:rsidR="00B739F4" w:rsidRDefault="00B739F4" w:rsidP="0027640E">
            <w:pPr>
              <w:spacing w:line="252" w:lineRule="auto"/>
              <w:jc w:val="center"/>
              <w:rPr>
                <w:kern w:val="24"/>
              </w:rPr>
            </w:pPr>
            <w:r>
              <w:rPr>
                <w:rFonts w:hint="eastAsia"/>
                <w:kern w:val="24"/>
                <w:szCs w:val="20"/>
                <w:lang w:eastAsia="zh-CN" w:bidi="ar"/>
              </w:rPr>
              <w:t>1%</w:t>
            </w:r>
          </w:p>
        </w:tc>
        <w:tc>
          <w:tcPr>
            <w:tcW w:w="644"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2C56BA0" w14:textId="77777777" w:rsidR="00B739F4" w:rsidRDefault="00B739F4" w:rsidP="0027640E">
            <w:pPr>
              <w:spacing w:line="252" w:lineRule="auto"/>
              <w:jc w:val="center"/>
              <w:rPr>
                <w:kern w:val="24"/>
              </w:rPr>
            </w:pPr>
            <w:r>
              <w:rPr>
                <w:rFonts w:hint="eastAsia"/>
                <w:kern w:val="24"/>
                <w:szCs w:val="20"/>
                <w:lang w:eastAsia="zh-CN" w:bidi="ar"/>
              </w:rPr>
              <w:t>95</w:t>
            </w:r>
          </w:p>
        </w:tc>
        <w:tc>
          <w:tcPr>
            <w:tcW w:w="52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2ABEC34D" w14:textId="77777777" w:rsidR="00B739F4" w:rsidRDefault="00B739F4" w:rsidP="0027640E">
            <w:pPr>
              <w:spacing w:line="252" w:lineRule="auto"/>
              <w:jc w:val="center"/>
              <w:rPr>
                <w:kern w:val="24"/>
                <w:szCs w:val="20"/>
                <w:lang w:eastAsia="zh-CN" w:bidi="ar"/>
              </w:rPr>
            </w:pPr>
            <w:r>
              <w:rPr>
                <w:rFonts w:hint="eastAsia"/>
                <w:kern w:val="24"/>
                <w:szCs w:val="20"/>
                <w:lang w:eastAsia="zh-CN" w:bidi="ar"/>
              </w:rPr>
              <w:t>10</w:t>
            </w:r>
          </w:p>
        </w:tc>
        <w:tc>
          <w:tcPr>
            <w:tcW w:w="54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3572335" w14:textId="77777777" w:rsidR="00B739F4" w:rsidRDefault="00B739F4" w:rsidP="0027640E">
            <w:pPr>
              <w:jc w:val="center"/>
              <w:rPr>
                <w:rFonts w:eastAsiaTheme="minorEastAsia"/>
                <w:kern w:val="2"/>
                <w:lang w:eastAsia="zh-CN"/>
              </w:rPr>
            </w:pPr>
            <w:r>
              <w:rPr>
                <w:rFonts w:hint="eastAsia"/>
                <w:kern w:val="2"/>
                <w:lang w:eastAsia="zh-CN"/>
              </w:rPr>
              <w:t>94.91%</w:t>
            </w:r>
          </w:p>
        </w:tc>
        <w:tc>
          <w:tcPr>
            <w:tcW w:w="493"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0EE97F8" w14:textId="77777777" w:rsidR="00B739F4" w:rsidRDefault="00B739F4" w:rsidP="0027640E">
            <w:pPr>
              <w:jc w:val="center"/>
              <w:rPr>
                <w:rFonts w:eastAsiaTheme="minorEastAsia"/>
                <w:lang w:eastAsia="zh-CN"/>
              </w:rPr>
            </w:pPr>
            <w:r>
              <w:rPr>
                <w:rFonts w:hint="eastAsia"/>
                <w:lang w:eastAsia="zh-CN"/>
              </w:rPr>
              <w:t>32.77%</w:t>
            </w:r>
          </w:p>
        </w:tc>
        <w:tc>
          <w:tcPr>
            <w:tcW w:w="47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0C48FEB5" w14:textId="77777777" w:rsidR="00B739F4" w:rsidRDefault="00B739F4" w:rsidP="0027640E">
            <w:pPr>
              <w:rPr>
                <w:kern w:val="24"/>
              </w:rPr>
            </w:pPr>
            <w:r>
              <w:rPr>
                <w:rFonts w:eastAsia="等线"/>
                <w:szCs w:val="20"/>
                <w:lang w:eastAsia="zh-CN" w:bidi="ar"/>
              </w:rPr>
              <w:t>Note</w:t>
            </w:r>
            <w:r>
              <w:rPr>
                <w:rFonts w:eastAsia="等线" w:hint="eastAsia"/>
                <w:szCs w:val="20"/>
                <w:lang w:eastAsia="zh-CN" w:bidi="ar"/>
              </w:rPr>
              <w:t>1,4</w:t>
            </w:r>
          </w:p>
        </w:tc>
      </w:tr>
      <w:tr w:rsidR="00B739F4" w14:paraId="7CC1FAAF" w14:textId="77777777" w:rsidTr="0027640E">
        <w:trPr>
          <w:trHeight w:val="397"/>
          <w:jc w:val="center"/>
        </w:trPr>
        <w:tc>
          <w:tcPr>
            <w:tcW w:w="721" w:type="pct"/>
            <w:vMerge/>
            <w:tcBorders>
              <w:left w:val="single" w:sz="4" w:space="0" w:color="auto"/>
              <w:right w:val="single" w:sz="4" w:space="0" w:color="auto"/>
            </w:tcBorders>
            <w:shd w:val="clear" w:color="auto" w:fill="auto"/>
            <w:tcMar>
              <w:left w:w="108" w:type="dxa"/>
              <w:right w:w="108" w:type="dxa"/>
            </w:tcMar>
            <w:vAlign w:val="center"/>
          </w:tcPr>
          <w:p w14:paraId="6B954B09" w14:textId="77777777" w:rsidR="00B739F4" w:rsidRDefault="00B739F4" w:rsidP="0027640E">
            <w:pPr>
              <w:rPr>
                <w:rFonts w:eastAsia="等线"/>
                <w:szCs w:val="20"/>
                <w:lang w:eastAsia="zh-CN" w:bidi="ar"/>
              </w:rPr>
            </w:pPr>
          </w:p>
        </w:tc>
        <w:tc>
          <w:tcPr>
            <w:tcW w:w="4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596C8E21" w14:textId="77777777" w:rsidR="00B739F4" w:rsidRDefault="00B739F4" w:rsidP="0027640E">
            <w:pPr>
              <w:spacing w:line="252" w:lineRule="auto"/>
              <w:jc w:val="center"/>
              <w:rPr>
                <w:rFonts w:asciiTheme="minorHAnsi" w:eastAsiaTheme="minorEastAsia" w:hAnsiTheme="minorHAnsi" w:cstheme="minorBidi"/>
                <w:kern w:val="24"/>
                <w:sz w:val="21"/>
                <w:lang w:eastAsia="zh-CN"/>
              </w:rPr>
            </w:pPr>
            <w:r>
              <w:rPr>
                <w:kern w:val="24"/>
                <w:szCs w:val="20"/>
                <w:lang w:eastAsia="zh-CN" w:bidi="ar"/>
              </w:rPr>
              <w:t>16.67</w:t>
            </w:r>
          </w:p>
        </w:tc>
        <w:tc>
          <w:tcPr>
            <w:tcW w:w="381"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34957D8D" w14:textId="77777777" w:rsidR="00B739F4" w:rsidRDefault="00B739F4" w:rsidP="0027640E">
            <w:pPr>
              <w:spacing w:line="252" w:lineRule="auto"/>
              <w:jc w:val="center"/>
              <w:rPr>
                <w:rFonts w:asciiTheme="minorHAnsi" w:eastAsiaTheme="minorEastAsia" w:hAnsiTheme="minorHAnsi" w:cstheme="minorBidi"/>
                <w:kern w:val="24"/>
                <w:sz w:val="21"/>
                <w:lang w:eastAsia="zh-CN"/>
              </w:rPr>
            </w:pPr>
            <w:r>
              <w:rPr>
                <w:kern w:val="24"/>
                <w:szCs w:val="20"/>
                <w:lang w:eastAsia="zh-CN" w:bidi="ar"/>
              </w:rPr>
              <w:t>8</w:t>
            </w:r>
          </w:p>
        </w:tc>
        <w:tc>
          <w:tcPr>
            <w:tcW w:w="3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5FE63D6" w14:textId="77777777" w:rsidR="00B739F4" w:rsidRDefault="00B739F4" w:rsidP="0027640E">
            <w:pPr>
              <w:spacing w:line="252" w:lineRule="auto"/>
              <w:jc w:val="center"/>
              <w:rPr>
                <w:rFonts w:asciiTheme="minorHAnsi" w:eastAsiaTheme="minorEastAsia" w:hAnsiTheme="minorHAnsi" w:cstheme="minorBidi"/>
                <w:kern w:val="24"/>
                <w:sz w:val="21"/>
                <w:lang w:eastAsia="zh-CN"/>
              </w:rPr>
            </w:pPr>
            <w:r>
              <w:rPr>
                <w:kern w:val="24"/>
                <w:szCs w:val="20"/>
                <w:lang w:eastAsia="zh-CN" w:bidi="ar"/>
              </w:rPr>
              <w:t>4</w:t>
            </w:r>
          </w:p>
        </w:tc>
        <w:tc>
          <w:tcPr>
            <w:tcW w:w="41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B48EBDF" w14:textId="77777777" w:rsidR="00B739F4" w:rsidRDefault="00B739F4" w:rsidP="0027640E">
            <w:pPr>
              <w:spacing w:line="252" w:lineRule="auto"/>
              <w:jc w:val="center"/>
              <w:rPr>
                <w:kern w:val="24"/>
                <w:szCs w:val="20"/>
                <w:lang w:eastAsia="zh-CN" w:bidi="ar"/>
              </w:rPr>
            </w:pPr>
            <w:r>
              <w:rPr>
                <w:rFonts w:hint="eastAsia"/>
                <w:kern w:val="24"/>
                <w:szCs w:val="20"/>
                <w:lang w:eastAsia="zh-CN" w:bidi="ar"/>
              </w:rPr>
              <w:t>1%</w:t>
            </w:r>
          </w:p>
        </w:tc>
        <w:tc>
          <w:tcPr>
            <w:tcW w:w="644"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78DAFC3" w14:textId="77777777" w:rsidR="00B739F4" w:rsidRDefault="00B739F4" w:rsidP="0027640E">
            <w:pPr>
              <w:spacing w:line="252" w:lineRule="auto"/>
              <w:jc w:val="center"/>
              <w:rPr>
                <w:kern w:val="24"/>
                <w:szCs w:val="20"/>
                <w:lang w:eastAsia="zh-CN" w:bidi="ar"/>
              </w:rPr>
            </w:pPr>
            <w:r>
              <w:rPr>
                <w:rFonts w:hint="eastAsia"/>
                <w:kern w:val="24"/>
                <w:szCs w:val="20"/>
                <w:lang w:eastAsia="zh-CN" w:bidi="ar"/>
              </w:rPr>
              <w:t>99</w:t>
            </w:r>
          </w:p>
        </w:tc>
        <w:tc>
          <w:tcPr>
            <w:tcW w:w="52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19CBF74" w14:textId="77777777" w:rsidR="00B739F4" w:rsidRDefault="00B739F4" w:rsidP="0027640E">
            <w:pPr>
              <w:spacing w:line="252" w:lineRule="auto"/>
              <w:jc w:val="center"/>
              <w:rPr>
                <w:kern w:val="24"/>
                <w:szCs w:val="20"/>
                <w:lang w:eastAsia="zh-CN" w:bidi="ar"/>
              </w:rPr>
            </w:pPr>
            <w:r>
              <w:rPr>
                <w:rFonts w:hint="eastAsia"/>
                <w:kern w:val="24"/>
                <w:szCs w:val="20"/>
                <w:lang w:eastAsia="zh-CN" w:bidi="ar"/>
              </w:rPr>
              <w:t>10</w:t>
            </w:r>
          </w:p>
        </w:tc>
        <w:tc>
          <w:tcPr>
            <w:tcW w:w="54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3569A965" w14:textId="77777777" w:rsidR="00B739F4" w:rsidRDefault="00B739F4" w:rsidP="0027640E">
            <w:pPr>
              <w:jc w:val="center"/>
              <w:rPr>
                <w:rFonts w:eastAsia="等线"/>
                <w:szCs w:val="20"/>
                <w:lang w:eastAsia="zh-CN" w:bidi="ar"/>
              </w:rPr>
            </w:pPr>
            <w:r>
              <w:rPr>
                <w:rFonts w:eastAsia="等线" w:hint="eastAsia"/>
                <w:szCs w:val="20"/>
                <w:lang w:eastAsia="zh-CN" w:bidi="ar"/>
              </w:rPr>
              <w:t>2.08%</w:t>
            </w:r>
          </w:p>
        </w:tc>
        <w:tc>
          <w:tcPr>
            <w:tcW w:w="493"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319462E1" w14:textId="77777777" w:rsidR="00B739F4" w:rsidRDefault="00B739F4" w:rsidP="0027640E">
            <w:pPr>
              <w:jc w:val="center"/>
              <w:rPr>
                <w:szCs w:val="20"/>
                <w:lang w:eastAsia="zh-CN" w:bidi="ar"/>
              </w:rPr>
            </w:pPr>
            <w:r>
              <w:rPr>
                <w:rFonts w:hint="eastAsia"/>
                <w:szCs w:val="20"/>
                <w:lang w:eastAsia="zh-CN" w:bidi="ar"/>
              </w:rPr>
              <w:t>32.77%</w:t>
            </w:r>
          </w:p>
        </w:tc>
        <w:tc>
          <w:tcPr>
            <w:tcW w:w="47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24A22DC1" w14:textId="77777777" w:rsidR="00B739F4" w:rsidRDefault="00B739F4" w:rsidP="0027640E">
            <w:pPr>
              <w:rPr>
                <w:rFonts w:eastAsia="等线"/>
                <w:szCs w:val="20"/>
                <w:lang w:eastAsia="zh-CN" w:bidi="ar"/>
              </w:rPr>
            </w:pPr>
            <w:r>
              <w:rPr>
                <w:rFonts w:eastAsia="等线"/>
                <w:szCs w:val="20"/>
                <w:lang w:eastAsia="zh-CN" w:bidi="ar"/>
              </w:rPr>
              <w:t>Note</w:t>
            </w:r>
            <w:r>
              <w:rPr>
                <w:rFonts w:eastAsia="等线" w:hint="eastAsia"/>
                <w:szCs w:val="20"/>
                <w:lang w:eastAsia="zh-CN" w:bidi="ar"/>
              </w:rPr>
              <w:t>1,4</w:t>
            </w:r>
          </w:p>
        </w:tc>
      </w:tr>
      <w:tr w:rsidR="00B739F4" w14:paraId="56841D99" w14:textId="77777777" w:rsidTr="0027640E">
        <w:trPr>
          <w:trHeight w:val="397"/>
          <w:jc w:val="center"/>
        </w:trPr>
        <w:tc>
          <w:tcPr>
            <w:tcW w:w="721" w:type="pct"/>
            <w:vMerge/>
            <w:tcBorders>
              <w:left w:val="single" w:sz="4" w:space="0" w:color="auto"/>
              <w:right w:val="single" w:sz="4" w:space="0" w:color="auto"/>
            </w:tcBorders>
            <w:shd w:val="clear" w:color="auto" w:fill="auto"/>
            <w:tcMar>
              <w:left w:w="108" w:type="dxa"/>
              <w:right w:w="108" w:type="dxa"/>
            </w:tcMar>
            <w:vAlign w:val="center"/>
          </w:tcPr>
          <w:p w14:paraId="38BB06E8" w14:textId="77777777" w:rsidR="00B739F4" w:rsidRDefault="00B739F4" w:rsidP="0027640E">
            <w:pPr>
              <w:rPr>
                <w:rFonts w:eastAsia="等线"/>
                <w:szCs w:val="20"/>
                <w:lang w:eastAsia="zh-CN" w:bidi="ar"/>
              </w:rPr>
            </w:pPr>
          </w:p>
        </w:tc>
        <w:tc>
          <w:tcPr>
            <w:tcW w:w="4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A04CB85" w14:textId="77777777" w:rsidR="00B739F4" w:rsidRDefault="00B739F4" w:rsidP="0027640E">
            <w:pPr>
              <w:spacing w:line="252" w:lineRule="auto"/>
              <w:jc w:val="center"/>
              <w:rPr>
                <w:rFonts w:asciiTheme="minorHAnsi" w:eastAsiaTheme="minorEastAsia" w:hAnsiTheme="minorHAnsi" w:cstheme="minorBidi"/>
                <w:kern w:val="24"/>
                <w:sz w:val="21"/>
                <w:lang w:eastAsia="zh-CN"/>
              </w:rPr>
            </w:pPr>
            <w:r>
              <w:rPr>
                <w:kern w:val="24"/>
                <w:szCs w:val="20"/>
                <w:lang w:eastAsia="zh-CN" w:bidi="ar"/>
              </w:rPr>
              <w:t>16.67</w:t>
            </w:r>
          </w:p>
        </w:tc>
        <w:tc>
          <w:tcPr>
            <w:tcW w:w="381"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250093F8" w14:textId="77777777" w:rsidR="00B739F4" w:rsidRDefault="00B739F4" w:rsidP="0027640E">
            <w:pPr>
              <w:spacing w:line="252" w:lineRule="auto"/>
              <w:jc w:val="center"/>
              <w:rPr>
                <w:rFonts w:asciiTheme="minorHAnsi" w:eastAsiaTheme="minorEastAsia" w:hAnsiTheme="minorHAnsi" w:cstheme="minorBidi"/>
                <w:kern w:val="24"/>
                <w:sz w:val="21"/>
                <w:lang w:eastAsia="zh-CN"/>
              </w:rPr>
            </w:pPr>
            <w:r>
              <w:rPr>
                <w:kern w:val="24"/>
                <w:szCs w:val="20"/>
                <w:lang w:eastAsia="zh-CN" w:bidi="ar"/>
              </w:rPr>
              <w:t>8</w:t>
            </w:r>
          </w:p>
        </w:tc>
        <w:tc>
          <w:tcPr>
            <w:tcW w:w="3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2239653E" w14:textId="77777777" w:rsidR="00B739F4" w:rsidRDefault="00B739F4" w:rsidP="0027640E">
            <w:pPr>
              <w:spacing w:line="252" w:lineRule="auto"/>
              <w:jc w:val="center"/>
              <w:rPr>
                <w:rFonts w:asciiTheme="minorHAnsi" w:eastAsiaTheme="minorEastAsia" w:hAnsiTheme="minorHAnsi" w:cstheme="minorBidi"/>
                <w:kern w:val="24"/>
                <w:sz w:val="21"/>
                <w:lang w:eastAsia="zh-CN"/>
              </w:rPr>
            </w:pPr>
            <w:r>
              <w:rPr>
                <w:kern w:val="24"/>
                <w:szCs w:val="20"/>
                <w:lang w:eastAsia="zh-CN" w:bidi="ar"/>
              </w:rPr>
              <w:t>4</w:t>
            </w:r>
          </w:p>
        </w:tc>
        <w:tc>
          <w:tcPr>
            <w:tcW w:w="41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0EEDAE54" w14:textId="77777777" w:rsidR="00B739F4" w:rsidRDefault="00B739F4" w:rsidP="0027640E">
            <w:pPr>
              <w:spacing w:line="252" w:lineRule="auto"/>
              <w:jc w:val="center"/>
              <w:rPr>
                <w:kern w:val="24"/>
                <w:szCs w:val="20"/>
                <w:lang w:eastAsia="zh-CN" w:bidi="ar"/>
              </w:rPr>
            </w:pPr>
            <w:r>
              <w:rPr>
                <w:rFonts w:hint="eastAsia"/>
                <w:kern w:val="24"/>
                <w:szCs w:val="20"/>
                <w:lang w:eastAsia="zh-CN" w:bidi="ar"/>
              </w:rPr>
              <w:t>10%</w:t>
            </w:r>
          </w:p>
        </w:tc>
        <w:tc>
          <w:tcPr>
            <w:tcW w:w="644"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F4585D6" w14:textId="77777777" w:rsidR="00B739F4" w:rsidRDefault="00B739F4" w:rsidP="0027640E">
            <w:pPr>
              <w:spacing w:line="252" w:lineRule="auto"/>
              <w:jc w:val="center"/>
              <w:rPr>
                <w:kern w:val="24"/>
                <w:szCs w:val="20"/>
                <w:lang w:eastAsia="zh-CN" w:bidi="ar"/>
              </w:rPr>
            </w:pPr>
            <w:r>
              <w:rPr>
                <w:rFonts w:hint="eastAsia"/>
                <w:kern w:val="24"/>
                <w:szCs w:val="20"/>
                <w:lang w:eastAsia="zh-CN" w:bidi="ar"/>
              </w:rPr>
              <w:t>95</w:t>
            </w:r>
          </w:p>
        </w:tc>
        <w:tc>
          <w:tcPr>
            <w:tcW w:w="52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392C3ADC" w14:textId="77777777" w:rsidR="00B739F4" w:rsidRDefault="00B739F4" w:rsidP="0027640E">
            <w:pPr>
              <w:spacing w:line="252" w:lineRule="auto"/>
              <w:jc w:val="center"/>
              <w:rPr>
                <w:kern w:val="24"/>
                <w:szCs w:val="20"/>
                <w:lang w:eastAsia="zh-CN" w:bidi="ar"/>
              </w:rPr>
            </w:pPr>
            <w:r>
              <w:rPr>
                <w:rFonts w:hint="eastAsia"/>
                <w:kern w:val="24"/>
                <w:szCs w:val="20"/>
                <w:lang w:eastAsia="zh-CN" w:bidi="ar"/>
              </w:rPr>
              <w:t>10</w:t>
            </w:r>
          </w:p>
        </w:tc>
        <w:tc>
          <w:tcPr>
            <w:tcW w:w="54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0DAD4C6" w14:textId="77777777" w:rsidR="00B739F4" w:rsidRDefault="00B739F4" w:rsidP="0027640E">
            <w:pPr>
              <w:jc w:val="center"/>
              <w:rPr>
                <w:rFonts w:eastAsia="等线"/>
                <w:szCs w:val="20"/>
                <w:lang w:eastAsia="zh-CN" w:bidi="ar"/>
              </w:rPr>
            </w:pPr>
            <w:r>
              <w:rPr>
                <w:rFonts w:eastAsia="等线" w:hint="eastAsia"/>
                <w:szCs w:val="20"/>
                <w:lang w:eastAsia="zh-CN" w:bidi="ar"/>
              </w:rPr>
              <w:t>2.22%</w:t>
            </w:r>
          </w:p>
        </w:tc>
        <w:tc>
          <w:tcPr>
            <w:tcW w:w="493"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16219B61" w14:textId="77777777" w:rsidR="00B739F4" w:rsidRDefault="00B739F4" w:rsidP="0027640E">
            <w:pPr>
              <w:jc w:val="center"/>
              <w:rPr>
                <w:szCs w:val="20"/>
                <w:lang w:eastAsia="zh-CN" w:bidi="ar"/>
              </w:rPr>
            </w:pPr>
            <w:r>
              <w:rPr>
                <w:rFonts w:hint="eastAsia"/>
                <w:szCs w:val="20"/>
                <w:lang w:eastAsia="zh-CN" w:bidi="ar"/>
              </w:rPr>
              <w:t>35.21%</w:t>
            </w:r>
          </w:p>
        </w:tc>
        <w:tc>
          <w:tcPr>
            <w:tcW w:w="47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22529E00" w14:textId="77777777" w:rsidR="00B739F4" w:rsidRDefault="00B739F4" w:rsidP="0027640E">
            <w:pPr>
              <w:rPr>
                <w:rFonts w:eastAsia="等线"/>
                <w:szCs w:val="20"/>
                <w:lang w:eastAsia="zh-CN" w:bidi="ar"/>
              </w:rPr>
            </w:pPr>
            <w:r>
              <w:rPr>
                <w:rFonts w:eastAsia="等线"/>
                <w:szCs w:val="20"/>
                <w:lang w:eastAsia="zh-CN" w:bidi="ar"/>
              </w:rPr>
              <w:t>Note</w:t>
            </w:r>
            <w:r>
              <w:rPr>
                <w:rFonts w:eastAsia="等线" w:hint="eastAsia"/>
                <w:szCs w:val="20"/>
                <w:lang w:eastAsia="zh-CN" w:bidi="ar"/>
              </w:rPr>
              <w:t>1,4</w:t>
            </w:r>
          </w:p>
        </w:tc>
      </w:tr>
      <w:tr w:rsidR="00B739F4" w14:paraId="534D286F" w14:textId="77777777" w:rsidTr="0027640E">
        <w:trPr>
          <w:trHeight w:val="397"/>
          <w:jc w:val="center"/>
        </w:trPr>
        <w:tc>
          <w:tcPr>
            <w:tcW w:w="721" w:type="pct"/>
            <w:vMerge/>
            <w:tcBorders>
              <w:top w:val="nil"/>
              <w:left w:val="single" w:sz="4" w:space="0" w:color="auto"/>
              <w:bottom w:val="single" w:sz="4" w:space="0" w:color="auto"/>
              <w:right w:val="single" w:sz="4" w:space="0" w:color="auto"/>
            </w:tcBorders>
            <w:shd w:val="clear" w:color="auto" w:fill="auto"/>
            <w:tcMar>
              <w:left w:w="108" w:type="dxa"/>
              <w:right w:w="108" w:type="dxa"/>
            </w:tcMar>
            <w:vAlign w:val="center"/>
          </w:tcPr>
          <w:p w14:paraId="257047E2" w14:textId="77777777" w:rsidR="00B739F4" w:rsidRDefault="00B739F4" w:rsidP="0027640E">
            <w:pPr>
              <w:rPr>
                <w:rFonts w:ascii="CG Times (WN)" w:eastAsia="CG Times (WN)" w:hAnsi="CG Times (WN)" w:cs="CG Times (WN)"/>
                <w:szCs w:val="20"/>
              </w:rPr>
            </w:pPr>
          </w:p>
        </w:tc>
        <w:tc>
          <w:tcPr>
            <w:tcW w:w="4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5F825FA6" w14:textId="77777777" w:rsidR="00B739F4" w:rsidRDefault="00B739F4" w:rsidP="0027640E">
            <w:pPr>
              <w:spacing w:line="252" w:lineRule="auto"/>
              <w:jc w:val="center"/>
              <w:rPr>
                <w:kern w:val="24"/>
              </w:rPr>
            </w:pPr>
            <w:r>
              <w:rPr>
                <w:kern w:val="24"/>
                <w:szCs w:val="20"/>
                <w:lang w:eastAsia="zh-CN" w:bidi="ar"/>
              </w:rPr>
              <w:t>16.67</w:t>
            </w:r>
          </w:p>
        </w:tc>
        <w:tc>
          <w:tcPr>
            <w:tcW w:w="381"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279C4623" w14:textId="77777777" w:rsidR="00B739F4" w:rsidRDefault="00B739F4" w:rsidP="0027640E">
            <w:pPr>
              <w:spacing w:line="252" w:lineRule="auto"/>
              <w:jc w:val="center"/>
              <w:rPr>
                <w:kern w:val="24"/>
              </w:rPr>
            </w:pPr>
            <w:r>
              <w:rPr>
                <w:kern w:val="24"/>
                <w:szCs w:val="20"/>
                <w:lang w:eastAsia="zh-CN" w:bidi="ar"/>
              </w:rPr>
              <w:t>8</w:t>
            </w:r>
          </w:p>
        </w:tc>
        <w:tc>
          <w:tcPr>
            <w:tcW w:w="3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313B7698" w14:textId="77777777" w:rsidR="00B739F4" w:rsidRDefault="00B739F4" w:rsidP="0027640E">
            <w:pPr>
              <w:spacing w:line="252" w:lineRule="auto"/>
              <w:jc w:val="center"/>
              <w:rPr>
                <w:kern w:val="24"/>
              </w:rPr>
            </w:pPr>
            <w:r>
              <w:rPr>
                <w:kern w:val="24"/>
                <w:szCs w:val="20"/>
                <w:lang w:eastAsia="zh-CN" w:bidi="ar"/>
              </w:rPr>
              <w:t>4</w:t>
            </w:r>
          </w:p>
        </w:tc>
        <w:tc>
          <w:tcPr>
            <w:tcW w:w="41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514182CE" w14:textId="77777777" w:rsidR="00B739F4" w:rsidRDefault="00B739F4" w:rsidP="0027640E">
            <w:pPr>
              <w:spacing w:line="252" w:lineRule="auto"/>
              <w:jc w:val="center"/>
              <w:rPr>
                <w:kern w:val="24"/>
              </w:rPr>
            </w:pPr>
            <w:r>
              <w:rPr>
                <w:rFonts w:hint="eastAsia"/>
                <w:kern w:val="24"/>
                <w:szCs w:val="20"/>
                <w:lang w:eastAsia="zh-CN" w:bidi="ar"/>
              </w:rPr>
              <w:t>10%</w:t>
            </w:r>
          </w:p>
        </w:tc>
        <w:tc>
          <w:tcPr>
            <w:tcW w:w="644"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5943EDA7" w14:textId="77777777" w:rsidR="00B739F4" w:rsidRDefault="00B739F4" w:rsidP="0027640E">
            <w:pPr>
              <w:spacing w:line="252" w:lineRule="auto"/>
              <w:jc w:val="center"/>
              <w:rPr>
                <w:kern w:val="24"/>
              </w:rPr>
            </w:pPr>
            <w:r>
              <w:rPr>
                <w:rFonts w:hint="eastAsia"/>
                <w:kern w:val="24"/>
                <w:szCs w:val="20"/>
                <w:lang w:eastAsia="zh-CN" w:bidi="ar"/>
              </w:rPr>
              <w:t>99</w:t>
            </w:r>
          </w:p>
        </w:tc>
        <w:tc>
          <w:tcPr>
            <w:tcW w:w="52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1E011130" w14:textId="77777777" w:rsidR="00B739F4" w:rsidRDefault="00B739F4" w:rsidP="0027640E">
            <w:pPr>
              <w:spacing w:line="252" w:lineRule="auto"/>
              <w:jc w:val="center"/>
              <w:rPr>
                <w:kern w:val="24"/>
                <w:szCs w:val="20"/>
                <w:lang w:eastAsia="zh-CN" w:bidi="ar"/>
              </w:rPr>
            </w:pPr>
            <w:r>
              <w:rPr>
                <w:rFonts w:hint="eastAsia"/>
                <w:kern w:val="24"/>
                <w:szCs w:val="20"/>
                <w:lang w:eastAsia="zh-CN" w:bidi="ar"/>
              </w:rPr>
              <w:t>10</w:t>
            </w:r>
          </w:p>
        </w:tc>
        <w:tc>
          <w:tcPr>
            <w:tcW w:w="54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29FD1908" w14:textId="77777777" w:rsidR="00B739F4" w:rsidRDefault="00B739F4" w:rsidP="0027640E">
            <w:pPr>
              <w:jc w:val="center"/>
              <w:rPr>
                <w:rFonts w:eastAsiaTheme="minorEastAsia"/>
                <w:kern w:val="2"/>
                <w:highlight w:val="yellow"/>
                <w:lang w:eastAsia="zh-CN"/>
              </w:rPr>
            </w:pPr>
            <w:r>
              <w:rPr>
                <w:rFonts w:hint="eastAsia"/>
                <w:kern w:val="2"/>
                <w:lang w:eastAsia="zh-CN"/>
              </w:rPr>
              <w:t>1.11%</w:t>
            </w:r>
          </w:p>
        </w:tc>
        <w:tc>
          <w:tcPr>
            <w:tcW w:w="493"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DB62364" w14:textId="77777777" w:rsidR="00B739F4" w:rsidRDefault="00B739F4" w:rsidP="0027640E">
            <w:pPr>
              <w:jc w:val="center"/>
              <w:rPr>
                <w:rFonts w:eastAsiaTheme="minorEastAsia"/>
                <w:highlight w:val="yellow"/>
                <w:lang w:eastAsia="zh-CN"/>
              </w:rPr>
            </w:pPr>
            <w:r>
              <w:rPr>
                <w:rFonts w:hint="eastAsia"/>
                <w:szCs w:val="20"/>
                <w:lang w:eastAsia="zh-CN" w:bidi="ar"/>
              </w:rPr>
              <w:t>35.21%</w:t>
            </w:r>
          </w:p>
        </w:tc>
        <w:tc>
          <w:tcPr>
            <w:tcW w:w="47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F78AB36" w14:textId="77777777" w:rsidR="00B739F4" w:rsidRDefault="00B739F4" w:rsidP="0027640E">
            <w:pPr>
              <w:rPr>
                <w:kern w:val="24"/>
              </w:rPr>
            </w:pPr>
            <w:r>
              <w:rPr>
                <w:rFonts w:eastAsia="等线"/>
                <w:szCs w:val="20"/>
                <w:lang w:eastAsia="zh-CN" w:bidi="ar"/>
              </w:rPr>
              <w:t>Note</w:t>
            </w:r>
            <w:r>
              <w:rPr>
                <w:rFonts w:eastAsia="等线" w:hint="eastAsia"/>
                <w:szCs w:val="20"/>
                <w:lang w:eastAsia="zh-CN" w:bidi="ar"/>
              </w:rPr>
              <w:t>1,4</w:t>
            </w:r>
          </w:p>
        </w:tc>
      </w:tr>
      <w:tr w:rsidR="00B739F4" w14:paraId="4997207A" w14:textId="77777777" w:rsidTr="0027640E">
        <w:trPr>
          <w:trHeight w:val="397"/>
          <w:jc w:val="center"/>
        </w:trPr>
        <w:tc>
          <w:tcPr>
            <w:tcW w:w="721" w:type="pct"/>
            <w:vMerge w:val="restart"/>
            <w:tcBorders>
              <w:top w:val="nil"/>
              <w:left w:val="single" w:sz="4" w:space="0" w:color="auto"/>
              <w:bottom w:val="single" w:sz="4" w:space="0" w:color="auto"/>
              <w:right w:val="single" w:sz="4" w:space="0" w:color="auto"/>
            </w:tcBorders>
            <w:shd w:val="clear" w:color="auto" w:fill="auto"/>
            <w:tcMar>
              <w:left w:w="108" w:type="dxa"/>
              <w:right w:w="108" w:type="dxa"/>
            </w:tcMar>
            <w:vAlign w:val="center"/>
          </w:tcPr>
          <w:p w14:paraId="521500DE" w14:textId="77777777" w:rsidR="00B739F4" w:rsidRDefault="00B739F4" w:rsidP="0027640E">
            <w:pPr>
              <w:rPr>
                <w:rFonts w:eastAsia="等线"/>
                <w:kern w:val="2"/>
              </w:rPr>
            </w:pPr>
            <w:r>
              <w:rPr>
                <w:rFonts w:eastAsia="等线"/>
                <w:szCs w:val="20"/>
                <w:lang w:eastAsia="zh-CN" w:bidi="ar"/>
              </w:rPr>
              <w:t>R17 PDCCH monitoring adaptation</w:t>
            </w:r>
            <w:r>
              <w:rPr>
                <w:rFonts w:eastAsia="等线" w:hint="eastAsia"/>
                <w:szCs w:val="20"/>
                <w:lang w:eastAsia="zh-CN" w:bidi="ar"/>
              </w:rPr>
              <w:t xml:space="preserve"> (Option2)</w:t>
            </w:r>
          </w:p>
        </w:tc>
        <w:tc>
          <w:tcPr>
            <w:tcW w:w="4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0ACF16A0" w14:textId="77777777" w:rsidR="00B739F4" w:rsidRDefault="00B739F4" w:rsidP="0027640E">
            <w:pPr>
              <w:spacing w:line="252" w:lineRule="auto"/>
              <w:jc w:val="center"/>
              <w:rPr>
                <w:rFonts w:eastAsia="宋体"/>
              </w:rPr>
            </w:pPr>
            <w:r>
              <w:rPr>
                <w:kern w:val="24"/>
                <w:szCs w:val="20"/>
                <w:lang w:eastAsia="zh-CN" w:bidi="ar"/>
              </w:rPr>
              <w:t>16.67</w:t>
            </w:r>
          </w:p>
        </w:tc>
        <w:tc>
          <w:tcPr>
            <w:tcW w:w="381"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5A3A0A9" w14:textId="77777777" w:rsidR="00B739F4" w:rsidRDefault="00B739F4" w:rsidP="0027640E">
            <w:pPr>
              <w:spacing w:line="252" w:lineRule="auto"/>
              <w:jc w:val="center"/>
              <w:rPr>
                <w:color w:val="000000"/>
                <w:kern w:val="24"/>
              </w:rPr>
            </w:pPr>
            <w:r>
              <w:rPr>
                <w:kern w:val="24"/>
                <w:szCs w:val="20"/>
                <w:lang w:eastAsia="zh-CN" w:bidi="ar"/>
              </w:rPr>
              <w:t>8</w:t>
            </w:r>
          </w:p>
        </w:tc>
        <w:tc>
          <w:tcPr>
            <w:tcW w:w="3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31575780" w14:textId="77777777" w:rsidR="00B739F4" w:rsidRDefault="00B739F4" w:rsidP="0027640E">
            <w:pPr>
              <w:spacing w:line="252" w:lineRule="auto"/>
              <w:jc w:val="center"/>
              <w:rPr>
                <w:color w:val="000000"/>
                <w:kern w:val="24"/>
              </w:rPr>
            </w:pPr>
            <w:r>
              <w:rPr>
                <w:kern w:val="24"/>
                <w:szCs w:val="20"/>
                <w:lang w:eastAsia="zh-CN" w:bidi="ar"/>
              </w:rPr>
              <w:t>4</w:t>
            </w:r>
          </w:p>
        </w:tc>
        <w:tc>
          <w:tcPr>
            <w:tcW w:w="41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EC496BF" w14:textId="77777777" w:rsidR="00B739F4" w:rsidRDefault="00B739F4" w:rsidP="0027640E">
            <w:pPr>
              <w:spacing w:line="252" w:lineRule="auto"/>
              <w:jc w:val="center"/>
              <w:rPr>
                <w:kern w:val="24"/>
              </w:rPr>
            </w:pPr>
            <w:r>
              <w:rPr>
                <w:rFonts w:hint="eastAsia"/>
                <w:kern w:val="24"/>
                <w:szCs w:val="20"/>
                <w:lang w:eastAsia="zh-CN" w:bidi="ar"/>
              </w:rPr>
              <w:t>1%</w:t>
            </w:r>
          </w:p>
        </w:tc>
        <w:tc>
          <w:tcPr>
            <w:tcW w:w="644"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56D82801" w14:textId="77777777" w:rsidR="00B739F4" w:rsidRDefault="00B739F4" w:rsidP="0027640E">
            <w:pPr>
              <w:spacing w:line="252" w:lineRule="auto"/>
              <w:jc w:val="center"/>
              <w:rPr>
                <w:kern w:val="24"/>
              </w:rPr>
            </w:pPr>
            <w:r>
              <w:rPr>
                <w:rFonts w:hint="eastAsia"/>
                <w:kern w:val="24"/>
                <w:szCs w:val="20"/>
                <w:lang w:eastAsia="zh-CN" w:bidi="ar"/>
              </w:rPr>
              <w:t>95</w:t>
            </w:r>
          </w:p>
        </w:tc>
        <w:tc>
          <w:tcPr>
            <w:tcW w:w="52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3D8389B4" w14:textId="77777777" w:rsidR="00B739F4" w:rsidRDefault="00B739F4" w:rsidP="0027640E">
            <w:pPr>
              <w:spacing w:line="252" w:lineRule="auto"/>
              <w:jc w:val="center"/>
              <w:rPr>
                <w:kern w:val="24"/>
                <w:szCs w:val="20"/>
                <w:lang w:eastAsia="zh-CN" w:bidi="ar"/>
              </w:rPr>
            </w:pPr>
            <w:r>
              <w:rPr>
                <w:rFonts w:hint="eastAsia"/>
                <w:kern w:val="24"/>
                <w:szCs w:val="20"/>
                <w:lang w:eastAsia="zh-CN" w:bidi="ar"/>
              </w:rPr>
              <w:t>10</w:t>
            </w:r>
          </w:p>
        </w:tc>
        <w:tc>
          <w:tcPr>
            <w:tcW w:w="54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A4681F9" w14:textId="77777777" w:rsidR="00B739F4" w:rsidRDefault="00B739F4" w:rsidP="0027640E">
            <w:pPr>
              <w:pStyle w:val="af5"/>
              <w:widowControl w:val="0"/>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97.45%</w:t>
            </w:r>
          </w:p>
        </w:tc>
        <w:tc>
          <w:tcPr>
            <w:tcW w:w="493"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DF52783" w14:textId="77777777" w:rsidR="00B739F4" w:rsidRDefault="00B739F4" w:rsidP="0027640E">
            <w:pPr>
              <w:pStyle w:val="af5"/>
              <w:widowControl w:val="0"/>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19.48%</w:t>
            </w:r>
          </w:p>
        </w:tc>
        <w:tc>
          <w:tcPr>
            <w:tcW w:w="47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0F9C8BF" w14:textId="77777777" w:rsidR="00B739F4" w:rsidRDefault="00B739F4" w:rsidP="0027640E">
            <w:pPr>
              <w:rPr>
                <w:rFonts w:ascii="Calibri" w:eastAsia="等线" w:hAnsi="Calibri"/>
                <w:sz w:val="21"/>
                <w:szCs w:val="21"/>
              </w:rPr>
            </w:pPr>
            <w:r>
              <w:rPr>
                <w:rFonts w:eastAsia="等线"/>
                <w:szCs w:val="20"/>
                <w:lang w:eastAsia="zh-CN" w:bidi="ar"/>
              </w:rPr>
              <w:t>Note</w:t>
            </w:r>
            <w:r>
              <w:rPr>
                <w:rFonts w:eastAsia="等线" w:hint="eastAsia"/>
                <w:szCs w:val="20"/>
                <w:lang w:eastAsia="zh-CN" w:bidi="ar"/>
              </w:rPr>
              <w:t>2,4</w:t>
            </w:r>
          </w:p>
        </w:tc>
      </w:tr>
      <w:tr w:rsidR="00B739F4" w14:paraId="60904CB6" w14:textId="77777777" w:rsidTr="0027640E">
        <w:trPr>
          <w:trHeight w:val="397"/>
          <w:jc w:val="center"/>
        </w:trPr>
        <w:tc>
          <w:tcPr>
            <w:tcW w:w="721" w:type="pct"/>
            <w:vMerge/>
            <w:tcBorders>
              <w:left w:val="single" w:sz="4" w:space="0" w:color="auto"/>
              <w:right w:val="single" w:sz="4" w:space="0" w:color="auto"/>
            </w:tcBorders>
            <w:shd w:val="clear" w:color="auto" w:fill="auto"/>
            <w:tcMar>
              <w:left w:w="108" w:type="dxa"/>
              <w:right w:w="108" w:type="dxa"/>
            </w:tcMar>
            <w:vAlign w:val="center"/>
          </w:tcPr>
          <w:p w14:paraId="45C5C109" w14:textId="77777777" w:rsidR="00B739F4" w:rsidRDefault="00B739F4" w:rsidP="0027640E">
            <w:pPr>
              <w:rPr>
                <w:rFonts w:eastAsia="等线"/>
                <w:szCs w:val="20"/>
                <w:lang w:eastAsia="zh-CN" w:bidi="ar"/>
              </w:rPr>
            </w:pPr>
          </w:p>
        </w:tc>
        <w:tc>
          <w:tcPr>
            <w:tcW w:w="4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E8B5281" w14:textId="77777777" w:rsidR="00B739F4" w:rsidRDefault="00B739F4" w:rsidP="0027640E">
            <w:pPr>
              <w:spacing w:line="252" w:lineRule="auto"/>
              <w:jc w:val="center"/>
              <w:rPr>
                <w:kern w:val="24"/>
                <w:szCs w:val="20"/>
                <w:lang w:eastAsia="zh-CN" w:bidi="ar"/>
              </w:rPr>
            </w:pPr>
            <w:r>
              <w:rPr>
                <w:kern w:val="24"/>
                <w:szCs w:val="20"/>
                <w:lang w:eastAsia="zh-CN" w:bidi="ar"/>
              </w:rPr>
              <w:t>16.67</w:t>
            </w:r>
          </w:p>
        </w:tc>
        <w:tc>
          <w:tcPr>
            <w:tcW w:w="381"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51E90FB4" w14:textId="77777777" w:rsidR="00B739F4" w:rsidRDefault="00B739F4" w:rsidP="0027640E">
            <w:pPr>
              <w:spacing w:line="252" w:lineRule="auto"/>
              <w:jc w:val="center"/>
              <w:rPr>
                <w:kern w:val="24"/>
                <w:szCs w:val="20"/>
                <w:lang w:eastAsia="zh-CN" w:bidi="ar"/>
              </w:rPr>
            </w:pPr>
            <w:r>
              <w:rPr>
                <w:kern w:val="24"/>
                <w:szCs w:val="20"/>
                <w:lang w:eastAsia="zh-CN" w:bidi="ar"/>
              </w:rPr>
              <w:t>8</w:t>
            </w:r>
          </w:p>
        </w:tc>
        <w:tc>
          <w:tcPr>
            <w:tcW w:w="3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50C5B5B" w14:textId="77777777" w:rsidR="00B739F4" w:rsidRDefault="00B739F4" w:rsidP="0027640E">
            <w:pPr>
              <w:spacing w:line="252" w:lineRule="auto"/>
              <w:jc w:val="center"/>
              <w:rPr>
                <w:kern w:val="24"/>
                <w:szCs w:val="20"/>
                <w:lang w:eastAsia="zh-CN" w:bidi="ar"/>
              </w:rPr>
            </w:pPr>
            <w:r>
              <w:rPr>
                <w:kern w:val="24"/>
                <w:szCs w:val="20"/>
                <w:lang w:eastAsia="zh-CN" w:bidi="ar"/>
              </w:rPr>
              <w:t>4</w:t>
            </w:r>
          </w:p>
        </w:tc>
        <w:tc>
          <w:tcPr>
            <w:tcW w:w="41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619B2A2" w14:textId="77777777" w:rsidR="00B739F4" w:rsidRDefault="00B739F4" w:rsidP="0027640E">
            <w:pPr>
              <w:spacing w:line="252" w:lineRule="auto"/>
              <w:jc w:val="center"/>
              <w:rPr>
                <w:kern w:val="24"/>
                <w:szCs w:val="20"/>
                <w:lang w:eastAsia="zh-CN" w:bidi="ar"/>
              </w:rPr>
            </w:pPr>
            <w:r>
              <w:rPr>
                <w:rFonts w:hint="eastAsia"/>
                <w:kern w:val="24"/>
                <w:szCs w:val="20"/>
                <w:lang w:eastAsia="zh-CN" w:bidi="ar"/>
              </w:rPr>
              <w:t>1%</w:t>
            </w:r>
          </w:p>
        </w:tc>
        <w:tc>
          <w:tcPr>
            <w:tcW w:w="644"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52E6E55D" w14:textId="77777777" w:rsidR="00B739F4" w:rsidRDefault="00B739F4" w:rsidP="0027640E">
            <w:pPr>
              <w:spacing w:line="252" w:lineRule="auto"/>
              <w:jc w:val="center"/>
              <w:rPr>
                <w:kern w:val="24"/>
                <w:szCs w:val="20"/>
                <w:lang w:eastAsia="zh-CN" w:bidi="ar"/>
              </w:rPr>
            </w:pPr>
            <w:r>
              <w:rPr>
                <w:rFonts w:hint="eastAsia"/>
                <w:kern w:val="24"/>
                <w:szCs w:val="20"/>
                <w:lang w:eastAsia="zh-CN" w:bidi="ar"/>
              </w:rPr>
              <w:t>99</w:t>
            </w:r>
          </w:p>
        </w:tc>
        <w:tc>
          <w:tcPr>
            <w:tcW w:w="52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EFA0C01" w14:textId="77777777" w:rsidR="00B739F4" w:rsidRDefault="00B739F4" w:rsidP="0027640E">
            <w:pPr>
              <w:spacing w:line="252" w:lineRule="auto"/>
              <w:jc w:val="center"/>
              <w:rPr>
                <w:kern w:val="24"/>
                <w:szCs w:val="20"/>
                <w:lang w:eastAsia="zh-CN" w:bidi="ar"/>
              </w:rPr>
            </w:pPr>
            <w:r>
              <w:rPr>
                <w:rFonts w:hint="eastAsia"/>
                <w:kern w:val="24"/>
                <w:szCs w:val="20"/>
                <w:lang w:eastAsia="zh-CN" w:bidi="ar"/>
              </w:rPr>
              <w:t>10</w:t>
            </w:r>
          </w:p>
        </w:tc>
        <w:tc>
          <w:tcPr>
            <w:tcW w:w="54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59AB7FCB" w14:textId="77777777" w:rsidR="00B739F4" w:rsidRDefault="00B739F4" w:rsidP="0027640E">
            <w:pPr>
              <w:pStyle w:val="af5"/>
              <w:widowControl w:val="0"/>
              <w:spacing w:before="0" w:beforeAutospacing="0" w:after="0" w:afterAutospacing="0"/>
              <w:jc w:val="center"/>
              <w:rPr>
                <w:rFonts w:ascii="Times New Roman" w:eastAsia="等线" w:hAnsi="Times New Roman" w:cs="Times New Roman"/>
                <w:sz w:val="20"/>
                <w:szCs w:val="20"/>
              </w:rPr>
            </w:pPr>
            <w:r>
              <w:rPr>
                <w:rFonts w:ascii="Times New Roman" w:eastAsia="等线" w:hAnsi="Times New Roman" w:cs="Times New Roman" w:hint="eastAsia"/>
                <w:sz w:val="20"/>
                <w:szCs w:val="20"/>
              </w:rPr>
              <w:t>92.78%</w:t>
            </w:r>
          </w:p>
        </w:tc>
        <w:tc>
          <w:tcPr>
            <w:tcW w:w="493"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23526B49" w14:textId="77777777" w:rsidR="00B739F4" w:rsidRDefault="00B739F4" w:rsidP="0027640E">
            <w:pPr>
              <w:pStyle w:val="af5"/>
              <w:widowControl w:val="0"/>
              <w:spacing w:before="0" w:beforeAutospacing="0" w:after="0" w:afterAutospacing="0"/>
              <w:jc w:val="center"/>
              <w:rPr>
                <w:rFonts w:ascii="Times New Roman" w:eastAsia="等线" w:hAnsi="Times New Roman" w:cs="Times New Roman"/>
                <w:sz w:val="20"/>
                <w:szCs w:val="20"/>
              </w:rPr>
            </w:pPr>
            <w:r>
              <w:rPr>
                <w:rFonts w:ascii="Times New Roman" w:eastAsia="等线" w:hAnsi="Times New Roman" w:cs="Times New Roman" w:hint="eastAsia"/>
                <w:sz w:val="20"/>
                <w:szCs w:val="20"/>
              </w:rPr>
              <w:t>19.48%</w:t>
            </w:r>
          </w:p>
        </w:tc>
        <w:tc>
          <w:tcPr>
            <w:tcW w:w="47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2BEA8F83" w14:textId="77777777" w:rsidR="00B739F4" w:rsidRDefault="00B739F4" w:rsidP="0027640E">
            <w:pPr>
              <w:rPr>
                <w:rFonts w:eastAsia="等线"/>
                <w:szCs w:val="20"/>
                <w:lang w:eastAsia="zh-CN" w:bidi="ar"/>
              </w:rPr>
            </w:pPr>
            <w:r>
              <w:rPr>
                <w:rFonts w:eastAsia="等线"/>
                <w:szCs w:val="20"/>
                <w:lang w:eastAsia="zh-CN" w:bidi="ar"/>
              </w:rPr>
              <w:t>Note</w:t>
            </w:r>
            <w:r>
              <w:rPr>
                <w:rFonts w:eastAsia="等线" w:hint="eastAsia"/>
                <w:szCs w:val="20"/>
                <w:lang w:eastAsia="zh-CN" w:bidi="ar"/>
              </w:rPr>
              <w:t>2,4</w:t>
            </w:r>
          </w:p>
        </w:tc>
      </w:tr>
      <w:tr w:rsidR="00B739F4" w14:paraId="19290CAF" w14:textId="77777777" w:rsidTr="0027640E">
        <w:trPr>
          <w:trHeight w:val="397"/>
          <w:jc w:val="center"/>
        </w:trPr>
        <w:tc>
          <w:tcPr>
            <w:tcW w:w="721" w:type="pct"/>
            <w:vMerge/>
            <w:tcBorders>
              <w:left w:val="single" w:sz="4" w:space="0" w:color="auto"/>
              <w:right w:val="single" w:sz="4" w:space="0" w:color="auto"/>
            </w:tcBorders>
            <w:shd w:val="clear" w:color="auto" w:fill="auto"/>
            <w:tcMar>
              <w:left w:w="108" w:type="dxa"/>
              <w:right w:w="108" w:type="dxa"/>
            </w:tcMar>
            <w:vAlign w:val="center"/>
          </w:tcPr>
          <w:p w14:paraId="1ADBBDD5" w14:textId="77777777" w:rsidR="00B739F4" w:rsidRDefault="00B739F4" w:rsidP="0027640E">
            <w:pPr>
              <w:rPr>
                <w:rFonts w:eastAsia="等线"/>
                <w:szCs w:val="20"/>
                <w:lang w:eastAsia="zh-CN" w:bidi="ar"/>
              </w:rPr>
            </w:pPr>
          </w:p>
        </w:tc>
        <w:tc>
          <w:tcPr>
            <w:tcW w:w="4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B0E5470" w14:textId="77777777" w:rsidR="00B739F4" w:rsidRDefault="00B739F4" w:rsidP="0027640E">
            <w:pPr>
              <w:spacing w:line="252" w:lineRule="auto"/>
              <w:jc w:val="center"/>
              <w:rPr>
                <w:kern w:val="24"/>
                <w:szCs w:val="20"/>
                <w:lang w:eastAsia="zh-CN" w:bidi="ar"/>
              </w:rPr>
            </w:pPr>
            <w:r>
              <w:rPr>
                <w:kern w:val="24"/>
                <w:szCs w:val="20"/>
                <w:lang w:eastAsia="zh-CN" w:bidi="ar"/>
              </w:rPr>
              <w:t>16.67</w:t>
            </w:r>
          </w:p>
        </w:tc>
        <w:tc>
          <w:tcPr>
            <w:tcW w:w="381"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FCA5880" w14:textId="77777777" w:rsidR="00B739F4" w:rsidRDefault="00B739F4" w:rsidP="0027640E">
            <w:pPr>
              <w:spacing w:line="252" w:lineRule="auto"/>
              <w:jc w:val="center"/>
              <w:rPr>
                <w:kern w:val="24"/>
                <w:szCs w:val="20"/>
                <w:lang w:eastAsia="zh-CN" w:bidi="ar"/>
              </w:rPr>
            </w:pPr>
            <w:r>
              <w:rPr>
                <w:kern w:val="24"/>
                <w:szCs w:val="20"/>
                <w:lang w:eastAsia="zh-CN" w:bidi="ar"/>
              </w:rPr>
              <w:t>8</w:t>
            </w:r>
          </w:p>
        </w:tc>
        <w:tc>
          <w:tcPr>
            <w:tcW w:w="3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0B2249B" w14:textId="77777777" w:rsidR="00B739F4" w:rsidRDefault="00B739F4" w:rsidP="0027640E">
            <w:pPr>
              <w:spacing w:line="252" w:lineRule="auto"/>
              <w:jc w:val="center"/>
              <w:rPr>
                <w:kern w:val="24"/>
                <w:szCs w:val="20"/>
                <w:lang w:eastAsia="zh-CN" w:bidi="ar"/>
              </w:rPr>
            </w:pPr>
            <w:r>
              <w:rPr>
                <w:kern w:val="24"/>
                <w:szCs w:val="20"/>
                <w:lang w:eastAsia="zh-CN" w:bidi="ar"/>
              </w:rPr>
              <w:t>4</w:t>
            </w:r>
          </w:p>
        </w:tc>
        <w:tc>
          <w:tcPr>
            <w:tcW w:w="41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0D331CC3" w14:textId="77777777" w:rsidR="00B739F4" w:rsidRDefault="00B739F4" w:rsidP="0027640E">
            <w:pPr>
              <w:spacing w:line="252" w:lineRule="auto"/>
              <w:jc w:val="center"/>
              <w:rPr>
                <w:kern w:val="24"/>
                <w:szCs w:val="20"/>
                <w:lang w:eastAsia="zh-CN" w:bidi="ar"/>
              </w:rPr>
            </w:pPr>
            <w:r>
              <w:rPr>
                <w:rFonts w:hint="eastAsia"/>
                <w:kern w:val="24"/>
                <w:szCs w:val="20"/>
                <w:lang w:eastAsia="zh-CN" w:bidi="ar"/>
              </w:rPr>
              <w:t>10%</w:t>
            </w:r>
          </w:p>
        </w:tc>
        <w:tc>
          <w:tcPr>
            <w:tcW w:w="644"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CE31F21" w14:textId="77777777" w:rsidR="00B739F4" w:rsidRDefault="00B739F4" w:rsidP="0027640E">
            <w:pPr>
              <w:spacing w:line="252" w:lineRule="auto"/>
              <w:jc w:val="center"/>
              <w:rPr>
                <w:kern w:val="24"/>
                <w:szCs w:val="20"/>
                <w:lang w:eastAsia="zh-CN" w:bidi="ar"/>
              </w:rPr>
            </w:pPr>
            <w:r>
              <w:rPr>
                <w:rFonts w:hint="eastAsia"/>
                <w:kern w:val="24"/>
                <w:szCs w:val="20"/>
                <w:lang w:eastAsia="zh-CN" w:bidi="ar"/>
              </w:rPr>
              <w:t>95</w:t>
            </w:r>
          </w:p>
        </w:tc>
        <w:tc>
          <w:tcPr>
            <w:tcW w:w="52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302E4155" w14:textId="77777777" w:rsidR="00B739F4" w:rsidRDefault="00B739F4" w:rsidP="0027640E">
            <w:pPr>
              <w:spacing w:line="252" w:lineRule="auto"/>
              <w:jc w:val="center"/>
              <w:rPr>
                <w:kern w:val="24"/>
                <w:szCs w:val="20"/>
                <w:lang w:eastAsia="zh-CN" w:bidi="ar"/>
              </w:rPr>
            </w:pPr>
            <w:r>
              <w:rPr>
                <w:rFonts w:hint="eastAsia"/>
                <w:kern w:val="24"/>
                <w:szCs w:val="20"/>
                <w:lang w:eastAsia="zh-CN" w:bidi="ar"/>
              </w:rPr>
              <w:t>10</w:t>
            </w:r>
          </w:p>
        </w:tc>
        <w:tc>
          <w:tcPr>
            <w:tcW w:w="54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98D1598" w14:textId="77777777" w:rsidR="00B739F4" w:rsidRDefault="00B739F4" w:rsidP="0027640E">
            <w:pPr>
              <w:pStyle w:val="af5"/>
              <w:widowControl w:val="0"/>
              <w:spacing w:before="0" w:beforeAutospacing="0" w:after="0" w:afterAutospacing="0"/>
              <w:jc w:val="center"/>
              <w:rPr>
                <w:rFonts w:ascii="Times New Roman" w:eastAsia="等线" w:hAnsi="Times New Roman" w:cs="Times New Roman"/>
                <w:sz w:val="20"/>
                <w:szCs w:val="20"/>
              </w:rPr>
            </w:pPr>
            <w:r>
              <w:rPr>
                <w:rFonts w:ascii="Times New Roman" w:eastAsia="等线" w:hAnsi="Times New Roman" w:cs="Times New Roman" w:hint="eastAsia"/>
                <w:sz w:val="20"/>
                <w:szCs w:val="20"/>
              </w:rPr>
              <w:t>97.45%</w:t>
            </w:r>
          </w:p>
        </w:tc>
        <w:tc>
          <w:tcPr>
            <w:tcW w:w="493"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34825F81" w14:textId="77777777" w:rsidR="00B739F4" w:rsidRDefault="00B739F4" w:rsidP="0027640E">
            <w:pPr>
              <w:pStyle w:val="af5"/>
              <w:widowControl w:val="0"/>
              <w:spacing w:before="0" w:beforeAutospacing="0" w:after="0" w:afterAutospacing="0"/>
              <w:jc w:val="center"/>
              <w:rPr>
                <w:rFonts w:ascii="Times New Roman" w:eastAsia="等线" w:hAnsi="Times New Roman" w:cs="Times New Roman"/>
                <w:sz w:val="20"/>
                <w:szCs w:val="20"/>
              </w:rPr>
            </w:pPr>
            <w:r>
              <w:rPr>
                <w:rFonts w:ascii="Times New Roman" w:eastAsia="等线" w:hAnsi="Times New Roman" w:cs="Times New Roman" w:hint="eastAsia"/>
                <w:sz w:val="20"/>
                <w:szCs w:val="20"/>
              </w:rPr>
              <w:t>19.28%</w:t>
            </w:r>
          </w:p>
        </w:tc>
        <w:tc>
          <w:tcPr>
            <w:tcW w:w="47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0896B84D" w14:textId="77777777" w:rsidR="00B739F4" w:rsidRDefault="00B739F4" w:rsidP="0027640E">
            <w:pPr>
              <w:rPr>
                <w:rFonts w:eastAsia="等线"/>
                <w:szCs w:val="20"/>
                <w:lang w:eastAsia="zh-CN" w:bidi="ar"/>
              </w:rPr>
            </w:pPr>
            <w:r>
              <w:rPr>
                <w:rFonts w:eastAsia="等线"/>
                <w:szCs w:val="20"/>
                <w:lang w:eastAsia="zh-CN" w:bidi="ar"/>
              </w:rPr>
              <w:t>Note</w:t>
            </w:r>
            <w:r>
              <w:rPr>
                <w:rFonts w:eastAsia="等线" w:hint="eastAsia"/>
                <w:szCs w:val="20"/>
                <w:lang w:eastAsia="zh-CN" w:bidi="ar"/>
              </w:rPr>
              <w:t>2,4</w:t>
            </w:r>
          </w:p>
        </w:tc>
      </w:tr>
      <w:tr w:rsidR="00B739F4" w14:paraId="5E875C29" w14:textId="77777777" w:rsidTr="0027640E">
        <w:trPr>
          <w:trHeight w:val="397"/>
          <w:jc w:val="center"/>
        </w:trPr>
        <w:tc>
          <w:tcPr>
            <w:tcW w:w="721" w:type="pct"/>
            <w:vMerge/>
            <w:tcBorders>
              <w:top w:val="nil"/>
              <w:left w:val="single" w:sz="4" w:space="0" w:color="auto"/>
              <w:bottom w:val="single" w:sz="4" w:space="0" w:color="auto"/>
              <w:right w:val="single" w:sz="4" w:space="0" w:color="auto"/>
            </w:tcBorders>
            <w:shd w:val="clear" w:color="auto" w:fill="auto"/>
            <w:tcMar>
              <w:left w:w="108" w:type="dxa"/>
              <w:right w:w="108" w:type="dxa"/>
            </w:tcMar>
            <w:vAlign w:val="center"/>
          </w:tcPr>
          <w:p w14:paraId="56D85D94" w14:textId="77777777" w:rsidR="00B739F4" w:rsidRDefault="00B739F4" w:rsidP="0027640E">
            <w:pPr>
              <w:rPr>
                <w:rFonts w:ascii="CG Times (WN)" w:eastAsia="CG Times (WN)" w:hAnsi="CG Times (WN)" w:cs="CG Times (WN)"/>
                <w:szCs w:val="20"/>
              </w:rPr>
            </w:pPr>
          </w:p>
        </w:tc>
        <w:tc>
          <w:tcPr>
            <w:tcW w:w="4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58AE5F6" w14:textId="77777777" w:rsidR="00B739F4" w:rsidRDefault="00B739F4" w:rsidP="0027640E">
            <w:pPr>
              <w:spacing w:line="252" w:lineRule="auto"/>
              <w:jc w:val="center"/>
              <w:rPr>
                <w:rFonts w:eastAsia="宋体"/>
              </w:rPr>
            </w:pPr>
            <w:r>
              <w:rPr>
                <w:kern w:val="24"/>
                <w:szCs w:val="20"/>
                <w:lang w:eastAsia="zh-CN" w:bidi="ar"/>
              </w:rPr>
              <w:t>16.67</w:t>
            </w:r>
          </w:p>
        </w:tc>
        <w:tc>
          <w:tcPr>
            <w:tcW w:w="381"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CA4D71F" w14:textId="77777777" w:rsidR="00B739F4" w:rsidRDefault="00B739F4" w:rsidP="0027640E">
            <w:pPr>
              <w:spacing w:line="252" w:lineRule="auto"/>
              <w:jc w:val="center"/>
              <w:rPr>
                <w:color w:val="000000"/>
                <w:kern w:val="24"/>
              </w:rPr>
            </w:pPr>
            <w:r>
              <w:rPr>
                <w:kern w:val="24"/>
                <w:szCs w:val="20"/>
                <w:lang w:eastAsia="zh-CN" w:bidi="ar"/>
              </w:rPr>
              <w:t>8</w:t>
            </w:r>
          </w:p>
        </w:tc>
        <w:tc>
          <w:tcPr>
            <w:tcW w:w="3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5ADDA869" w14:textId="77777777" w:rsidR="00B739F4" w:rsidRDefault="00B739F4" w:rsidP="0027640E">
            <w:pPr>
              <w:spacing w:line="252" w:lineRule="auto"/>
              <w:jc w:val="center"/>
              <w:rPr>
                <w:color w:val="000000"/>
                <w:kern w:val="24"/>
              </w:rPr>
            </w:pPr>
            <w:r>
              <w:rPr>
                <w:kern w:val="24"/>
                <w:szCs w:val="20"/>
                <w:lang w:eastAsia="zh-CN" w:bidi="ar"/>
              </w:rPr>
              <w:t>4</w:t>
            </w:r>
          </w:p>
        </w:tc>
        <w:tc>
          <w:tcPr>
            <w:tcW w:w="41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0492B092" w14:textId="77777777" w:rsidR="00B739F4" w:rsidRDefault="00B739F4" w:rsidP="0027640E">
            <w:pPr>
              <w:spacing w:line="252" w:lineRule="auto"/>
              <w:jc w:val="center"/>
              <w:rPr>
                <w:kern w:val="24"/>
              </w:rPr>
            </w:pPr>
            <w:r>
              <w:rPr>
                <w:rFonts w:hint="eastAsia"/>
                <w:kern w:val="24"/>
                <w:szCs w:val="20"/>
                <w:lang w:eastAsia="zh-CN" w:bidi="ar"/>
              </w:rPr>
              <w:t>10%</w:t>
            </w:r>
          </w:p>
        </w:tc>
        <w:tc>
          <w:tcPr>
            <w:tcW w:w="644"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0A8C7E26" w14:textId="77777777" w:rsidR="00B739F4" w:rsidRDefault="00B739F4" w:rsidP="0027640E">
            <w:pPr>
              <w:spacing w:line="252" w:lineRule="auto"/>
              <w:jc w:val="center"/>
              <w:rPr>
                <w:kern w:val="24"/>
              </w:rPr>
            </w:pPr>
            <w:r>
              <w:rPr>
                <w:rFonts w:hint="eastAsia"/>
                <w:kern w:val="24"/>
                <w:szCs w:val="20"/>
                <w:lang w:eastAsia="zh-CN" w:bidi="ar"/>
              </w:rPr>
              <w:t>99</w:t>
            </w:r>
          </w:p>
        </w:tc>
        <w:tc>
          <w:tcPr>
            <w:tcW w:w="52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AD0389E" w14:textId="77777777" w:rsidR="00B739F4" w:rsidRDefault="00B739F4" w:rsidP="0027640E">
            <w:pPr>
              <w:spacing w:line="252" w:lineRule="auto"/>
              <w:jc w:val="center"/>
              <w:rPr>
                <w:kern w:val="24"/>
                <w:szCs w:val="20"/>
                <w:lang w:eastAsia="zh-CN" w:bidi="ar"/>
              </w:rPr>
            </w:pPr>
            <w:r>
              <w:rPr>
                <w:rFonts w:hint="eastAsia"/>
                <w:kern w:val="24"/>
                <w:szCs w:val="20"/>
                <w:lang w:eastAsia="zh-CN" w:bidi="ar"/>
              </w:rPr>
              <w:t>10</w:t>
            </w:r>
          </w:p>
        </w:tc>
        <w:tc>
          <w:tcPr>
            <w:tcW w:w="54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3118E3CF" w14:textId="77777777" w:rsidR="00B739F4" w:rsidRDefault="00B739F4" w:rsidP="0027640E">
            <w:pPr>
              <w:pStyle w:val="af5"/>
              <w:widowControl w:val="0"/>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92.22%</w:t>
            </w:r>
          </w:p>
        </w:tc>
        <w:tc>
          <w:tcPr>
            <w:tcW w:w="493"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22E850F2" w14:textId="77777777" w:rsidR="00B739F4" w:rsidRDefault="00B739F4" w:rsidP="0027640E">
            <w:pPr>
              <w:pStyle w:val="af5"/>
              <w:widowControl w:val="0"/>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19.28%</w:t>
            </w:r>
          </w:p>
        </w:tc>
        <w:tc>
          <w:tcPr>
            <w:tcW w:w="47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5761819" w14:textId="77777777" w:rsidR="00B739F4" w:rsidRDefault="00B739F4" w:rsidP="0027640E">
            <w:pPr>
              <w:rPr>
                <w:rFonts w:ascii="Calibri" w:eastAsia="等线" w:hAnsi="Calibri"/>
                <w:sz w:val="21"/>
                <w:szCs w:val="21"/>
              </w:rPr>
            </w:pPr>
            <w:r>
              <w:rPr>
                <w:rFonts w:eastAsia="等线"/>
                <w:szCs w:val="20"/>
                <w:lang w:eastAsia="zh-CN" w:bidi="ar"/>
              </w:rPr>
              <w:t>Note</w:t>
            </w:r>
            <w:r>
              <w:rPr>
                <w:rFonts w:eastAsia="等线" w:hint="eastAsia"/>
                <w:szCs w:val="20"/>
                <w:lang w:eastAsia="zh-CN" w:bidi="ar"/>
              </w:rPr>
              <w:t>2,4</w:t>
            </w:r>
          </w:p>
        </w:tc>
      </w:tr>
      <w:tr w:rsidR="00B739F4" w14:paraId="74E76F0C" w14:textId="77777777" w:rsidTr="0027640E">
        <w:trPr>
          <w:trHeight w:val="397"/>
          <w:jc w:val="center"/>
        </w:trPr>
        <w:tc>
          <w:tcPr>
            <w:tcW w:w="721" w:type="pct"/>
            <w:vMerge w:val="restart"/>
            <w:tcBorders>
              <w:top w:val="nil"/>
              <w:left w:val="single" w:sz="4" w:space="0" w:color="auto"/>
              <w:right w:val="single" w:sz="4" w:space="0" w:color="auto"/>
            </w:tcBorders>
            <w:shd w:val="clear" w:color="auto" w:fill="auto"/>
            <w:tcMar>
              <w:left w:w="108" w:type="dxa"/>
              <w:right w:w="108" w:type="dxa"/>
            </w:tcMar>
            <w:vAlign w:val="center"/>
          </w:tcPr>
          <w:p w14:paraId="09E76C03" w14:textId="77777777" w:rsidR="00B739F4" w:rsidRDefault="00B739F4" w:rsidP="0027640E">
            <w:pPr>
              <w:rPr>
                <w:rFonts w:ascii="CG Times (WN)" w:eastAsia="等线" w:hAnsi="CG Times (WN)" w:cs="CG Times (WN)"/>
                <w:lang w:eastAsia="zh-CN"/>
              </w:rPr>
            </w:pPr>
            <w:r>
              <w:rPr>
                <w:rFonts w:eastAsia="等线" w:hint="eastAsia"/>
                <w:szCs w:val="20"/>
                <w:lang w:eastAsia="zh-CN" w:bidi="ar"/>
              </w:rPr>
              <w:t xml:space="preserve">Stop </w:t>
            </w:r>
            <w:r>
              <w:rPr>
                <w:rFonts w:eastAsia="等线"/>
                <w:szCs w:val="20"/>
                <w:lang w:bidi="ar"/>
              </w:rPr>
              <w:t>current DRX cycle</w:t>
            </w:r>
            <w:r>
              <w:rPr>
                <w:rFonts w:eastAsia="等线" w:hint="eastAsia"/>
                <w:szCs w:val="20"/>
                <w:lang w:eastAsia="zh-CN" w:bidi="ar"/>
              </w:rPr>
              <w:t xml:space="preserve"> by MAC CE (Option3)</w:t>
            </w:r>
          </w:p>
        </w:tc>
        <w:tc>
          <w:tcPr>
            <w:tcW w:w="4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0E275DC6" w14:textId="77777777" w:rsidR="00B739F4" w:rsidRDefault="00B739F4" w:rsidP="0027640E">
            <w:pPr>
              <w:spacing w:line="252" w:lineRule="auto"/>
              <w:jc w:val="center"/>
              <w:rPr>
                <w:rFonts w:ascii="Calibri" w:hAnsi="Calibri"/>
                <w:kern w:val="24"/>
              </w:rPr>
            </w:pPr>
            <w:r>
              <w:rPr>
                <w:kern w:val="24"/>
                <w:szCs w:val="20"/>
                <w:lang w:eastAsia="zh-CN" w:bidi="ar"/>
              </w:rPr>
              <w:t>16.67</w:t>
            </w:r>
          </w:p>
        </w:tc>
        <w:tc>
          <w:tcPr>
            <w:tcW w:w="381"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17452EA1" w14:textId="77777777" w:rsidR="00B739F4" w:rsidRDefault="00B739F4" w:rsidP="0027640E">
            <w:pPr>
              <w:spacing w:line="252" w:lineRule="auto"/>
              <w:jc w:val="center"/>
              <w:rPr>
                <w:kern w:val="24"/>
              </w:rPr>
            </w:pPr>
            <w:r>
              <w:rPr>
                <w:kern w:val="24"/>
                <w:szCs w:val="20"/>
                <w:lang w:eastAsia="zh-CN" w:bidi="ar"/>
              </w:rPr>
              <w:t>8</w:t>
            </w:r>
          </w:p>
        </w:tc>
        <w:tc>
          <w:tcPr>
            <w:tcW w:w="3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541A84B8" w14:textId="77777777" w:rsidR="00B739F4" w:rsidRDefault="00B739F4" w:rsidP="0027640E">
            <w:pPr>
              <w:spacing w:line="252" w:lineRule="auto"/>
              <w:jc w:val="center"/>
              <w:rPr>
                <w:kern w:val="24"/>
              </w:rPr>
            </w:pPr>
            <w:r>
              <w:rPr>
                <w:kern w:val="24"/>
                <w:szCs w:val="20"/>
                <w:lang w:eastAsia="zh-CN" w:bidi="ar"/>
              </w:rPr>
              <w:t>4</w:t>
            </w:r>
          </w:p>
        </w:tc>
        <w:tc>
          <w:tcPr>
            <w:tcW w:w="41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18626375" w14:textId="77777777" w:rsidR="00B739F4" w:rsidRDefault="00B739F4" w:rsidP="0027640E">
            <w:pPr>
              <w:spacing w:line="252" w:lineRule="auto"/>
              <w:jc w:val="center"/>
              <w:rPr>
                <w:kern w:val="24"/>
              </w:rPr>
            </w:pPr>
            <w:r>
              <w:rPr>
                <w:rFonts w:hint="eastAsia"/>
                <w:kern w:val="24"/>
                <w:szCs w:val="20"/>
                <w:lang w:eastAsia="zh-CN" w:bidi="ar"/>
              </w:rPr>
              <w:t>1%</w:t>
            </w:r>
          </w:p>
        </w:tc>
        <w:tc>
          <w:tcPr>
            <w:tcW w:w="644"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118E4677" w14:textId="77777777" w:rsidR="00B739F4" w:rsidRDefault="00B739F4" w:rsidP="0027640E">
            <w:pPr>
              <w:spacing w:line="252" w:lineRule="auto"/>
              <w:jc w:val="center"/>
              <w:rPr>
                <w:kern w:val="24"/>
              </w:rPr>
            </w:pPr>
            <w:r>
              <w:rPr>
                <w:rFonts w:hint="eastAsia"/>
                <w:kern w:val="24"/>
                <w:szCs w:val="20"/>
                <w:lang w:eastAsia="zh-CN" w:bidi="ar"/>
              </w:rPr>
              <w:t>95</w:t>
            </w:r>
          </w:p>
        </w:tc>
        <w:tc>
          <w:tcPr>
            <w:tcW w:w="52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1A31F73C" w14:textId="77777777" w:rsidR="00B739F4" w:rsidRDefault="00B739F4" w:rsidP="0027640E">
            <w:pPr>
              <w:spacing w:line="252" w:lineRule="auto"/>
              <w:jc w:val="center"/>
              <w:rPr>
                <w:kern w:val="24"/>
                <w:szCs w:val="20"/>
                <w:lang w:eastAsia="zh-CN" w:bidi="ar"/>
              </w:rPr>
            </w:pPr>
            <w:r>
              <w:rPr>
                <w:rFonts w:hint="eastAsia"/>
                <w:kern w:val="24"/>
                <w:szCs w:val="20"/>
                <w:lang w:eastAsia="zh-CN" w:bidi="ar"/>
              </w:rPr>
              <w:t>10</w:t>
            </w:r>
          </w:p>
        </w:tc>
        <w:tc>
          <w:tcPr>
            <w:tcW w:w="54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09E66E86" w14:textId="77777777" w:rsidR="00B739F4" w:rsidRDefault="00B739F4" w:rsidP="0027640E">
            <w:pPr>
              <w:pStyle w:val="af5"/>
              <w:widowControl w:val="0"/>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97.45%</w:t>
            </w:r>
          </w:p>
        </w:tc>
        <w:tc>
          <w:tcPr>
            <w:tcW w:w="493"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82AC738" w14:textId="77777777" w:rsidR="00B739F4" w:rsidRDefault="00B739F4" w:rsidP="0027640E">
            <w:pPr>
              <w:pStyle w:val="af5"/>
              <w:widowControl w:val="0"/>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20.57%</w:t>
            </w:r>
          </w:p>
        </w:tc>
        <w:tc>
          <w:tcPr>
            <w:tcW w:w="47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C29A68E" w14:textId="77777777" w:rsidR="00B739F4" w:rsidRDefault="00B739F4" w:rsidP="0027640E">
            <w:pPr>
              <w:rPr>
                <w:rFonts w:ascii="Calibri" w:eastAsia="等线" w:hAnsi="Calibri"/>
                <w:sz w:val="21"/>
                <w:szCs w:val="21"/>
              </w:rPr>
            </w:pPr>
            <w:r>
              <w:rPr>
                <w:rFonts w:eastAsia="等线"/>
                <w:szCs w:val="20"/>
                <w:lang w:eastAsia="zh-CN" w:bidi="ar"/>
              </w:rPr>
              <w:t>Note</w:t>
            </w:r>
            <w:r>
              <w:rPr>
                <w:rFonts w:eastAsia="等线" w:hint="eastAsia"/>
                <w:szCs w:val="20"/>
                <w:lang w:eastAsia="zh-CN" w:bidi="ar"/>
              </w:rPr>
              <w:t>3,4</w:t>
            </w:r>
          </w:p>
        </w:tc>
      </w:tr>
      <w:tr w:rsidR="00B739F4" w14:paraId="3A9DBBF7" w14:textId="77777777" w:rsidTr="0027640E">
        <w:trPr>
          <w:trHeight w:val="397"/>
          <w:jc w:val="center"/>
        </w:trPr>
        <w:tc>
          <w:tcPr>
            <w:tcW w:w="721" w:type="pct"/>
            <w:vMerge/>
            <w:tcBorders>
              <w:left w:val="single" w:sz="4" w:space="0" w:color="auto"/>
              <w:right w:val="single" w:sz="4" w:space="0" w:color="auto"/>
            </w:tcBorders>
            <w:shd w:val="clear" w:color="auto" w:fill="auto"/>
            <w:tcMar>
              <w:left w:w="108" w:type="dxa"/>
              <w:right w:w="108" w:type="dxa"/>
            </w:tcMar>
            <w:vAlign w:val="center"/>
          </w:tcPr>
          <w:p w14:paraId="6D9C1AEA" w14:textId="77777777" w:rsidR="00B739F4" w:rsidRDefault="00B739F4" w:rsidP="0027640E">
            <w:pPr>
              <w:rPr>
                <w:rFonts w:ascii="CG Times (WN)" w:eastAsia="CG Times (WN)" w:hAnsi="CG Times (WN)" w:cs="CG Times (WN)"/>
                <w:szCs w:val="20"/>
              </w:rPr>
            </w:pPr>
          </w:p>
        </w:tc>
        <w:tc>
          <w:tcPr>
            <w:tcW w:w="4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18C17115" w14:textId="77777777" w:rsidR="00B739F4" w:rsidRDefault="00B739F4" w:rsidP="0027640E">
            <w:pPr>
              <w:spacing w:line="252" w:lineRule="auto"/>
              <w:jc w:val="center"/>
              <w:rPr>
                <w:rFonts w:eastAsia="宋体"/>
                <w:kern w:val="24"/>
              </w:rPr>
            </w:pPr>
            <w:r>
              <w:rPr>
                <w:kern w:val="24"/>
                <w:szCs w:val="20"/>
                <w:lang w:eastAsia="zh-CN" w:bidi="ar"/>
              </w:rPr>
              <w:t>16.67</w:t>
            </w:r>
          </w:p>
        </w:tc>
        <w:tc>
          <w:tcPr>
            <w:tcW w:w="381"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501BDFA9" w14:textId="77777777" w:rsidR="00B739F4" w:rsidRDefault="00B739F4" w:rsidP="0027640E">
            <w:pPr>
              <w:spacing w:line="252" w:lineRule="auto"/>
              <w:jc w:val="center"/>
              <w:rPr>
                <w:kern w:val="24"/>
              </w:rPr>
            </w:pPr>
            <w:r>
              <w:rPr>
                <w:kern w:val="24"/>
                <w:szCs w:val="20"/>
                <w:lang w:eastAsia="zh-CN" w:bidi="ar"/>
              </w:rPr>
              <w:t>8</w:t>
            </w:r>
          </w:p>
        </w:tc>
        <w:tc>
          <w:tcPr>
            <w:tcW w:w="3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5860369A" w14:textId="77777777" w:rsidR="00B739F4" w:rsidRDefault="00B739F4" w:rsidP="0027640E">
            <w:pPr>
              <w:spacing w:line="252" w:lineRule="auto"/>
              <w:jc w:val="center"/>
              <w:rPr>
                <w:kern w:val="24"/>
              </w:rPr>
            </w:pPr>
            <w:r>
              <w:rPr>
                <w:kern w:val="24"/>
                <w:szCs w:val="20"/>
                <w:lang w:eastAsia="zh-CN" w:bidi="ar"/>
              </w:rPr>
              <w:t>4</w:t>
            </w:r>
          </w:p>
        </w:tc>
        <w:tc>
          <w:tcPr>
            <w:tcW w:w="41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E1B9479" w14:textId="77777777" w:rsidR="00B739F4" w:rsidRDefault="00B739F4" w:rsidP="0027640E">
            <w:pPr>
              <w:spacing w:line="252" w:lineRule="auto"/>
              <w:jc w:val="center"/>
              <w:rPr>
                <w:kern w:val="24"/>
              </w:rPr>
            </w:pPr>
            <w:r>
              <w:rPr>
                <w:rFonts w:hint="eastAsia"/>
                <w:kern w:val="24"/>
                <w:szCs w:val="20"/>
                <w:lang w:eastAsia="zh-CN" w:bidi="ar"/>
              </w:rPr>
              <w:t>1%</w:t>
            </w:r>
          </w:p>
        </w:tc>
        <w:tc>
          <w:tcPr>
            <w:tcW w:w="644"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031BE0B2" w14:textId="77777777" w:rsidR="00B739F4" w:rsidRDefault="00B739F4" w:rsidP="0027640E">
            <w:pPr>
              <w:spacing w:line="252" w:lineRule="auto"/>
              <w:jc w:val="center"/>
              <w:rPr>
                <w:kern w:val="24"/>
              </w:rPr>
            </w:pPr>
            <w:r>
              <w:rPr>
                <w:rFonts w:hint="eastAsia"/>
                <w:kern w:val="24"/>
                <w:szCs w:val="20"/>
                <w:lang w:eastAsia="zh-CN" w:bidi="ar"/>
              </w:rPr>
              <w:t>99</w:t>
            </w:r>
          </w:p>
        </w:tc>
        <w:tc>
          <w:tcPr>
            <w:tcW w:w="52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5F87AE28" w14:textId="77777777" w:rsidR="00B739F4" w:rsidRDefault="00B739F4" w:rsidP="0027640E">
            <w:pPr>
              <w:spacing w:line="252" w:lineRule="auto"/>
              <w:jc w:val="center"/>
              <w:rPr>
                <w:kern w:val="24"/>
                <w:szCs w:val="20"/>
                <w:lang w:eastAsia="zh-CN" w:bidi="ar"/>
              </w:rPr>
            </w:pPr>
            <w:r>
              <w:rPr>
                <w:rFonts w:hint="eastAsia"/>
                <w:kern w:val="24"/>
                <w:szCs w:val="20"/>
                <w:lang w:eastAsia="zh-CN" w:bidi="ar"/>
              </w:rPr>
              <w:t>10</w:t>
            </w:r>
          </w:p>
        </w:tc>
        <w:tc>
          <w:tcPr>
            <w:tcW w:w="54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33115CA" w14:textId="77777777" w:rsidR="00B739F4" w:rsidRDefault="00B739F4" w:rsidP="0027640E">
            <w:pPr>
              <w:pStyle w:val="af5"/>
              <w:widowControl w:val="0"/>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92.69%</w:t>
            </w:r>
          </w:p>
        </w:tc>
        <w:tc>
          <w:tcPr>
            <w:tcW w:w="493"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3D1DCE62" w14:textId="77777777" w:rsidR="00B739F4" w:rsidRDefault="00B739F4" w:rsidP="0027640E">
            <w:pPr>
              <w:pStyle w:val="af5"/>
              <w:widowControl w:val="0"/>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20.57%</w:t>
            </w:r>
          </w:p>
        </w:tc>
        <w:tc>
          <w:tcPr>
            <w:tcW w:w="47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3B8363F0" w14:textId="77777777" w:rsidR="00B739F4" w:rsidRDefault="00B739F4" w:rsidP="0027640E">
            <w:pPr>
              <w:rPr>
                <w:rFonts w:ascii="Calibri" w:eastAsia="等线" w:hAnsi="Calibri"/>
                <w:sz w:val="21"/>
                <w:szCs w:val="21"/>
              </w:rPr>
            </w:pPr>
            <w:r>
              <w:rPr>
                <w:rFonts w:eastAsia="等线"/>
                <w:szCs w:val="20"/>
                <w:lang w:eastAsia="zh-CN" w:bidi="ar"/>
              </w:rPr>
              <w:t>Note</w:t>
            </w:r>
            <w:r>
              <w:rPr>
                <w:rFonts w:eastAsia="等线" w:hint="eastAsia"/>
                <w:szCs w:val="20"/>
                <w:lang w:eastAsia="zh-CN" w:bidi="ar"/>
              </w:rPr>
              <w:t>3,4</w:t>
            </w:r>
          </w:p>
        </w:tc>
      </w:tr>
      <w:tr w:rsidR="00B739F4" w14:paraId="11926FEF" w14:textId="77777777" w:rsidTr="0027640E">
        <w:trPr>
          <w:trHeight w:val="397"/>
          <w:jc w:val="center"/>
        </w:trPr>
        <w:tc>
          <w:tcPr>
            <w:tcW w:w="721" w:type="pct"/>
            <w:vMerge/>
            <w:tcBorders>
              <w:left w:val="single" w:sz="4" w:space="0" w:color="auto"/>
              <w:right w:val="single" w:sz="4" w:space="0" w:color="auto"/>
            </w:tcBorders>
            <w:shd w:val="clear" w:color="auto" w:fill="auto"/>
            <w:tcMar>
              <w:left w:w="108" w:type="dxa"/>
              <w:right w:w="108" w:type="dxa"/>
            </w:tcMar>
            <w:vAlign w:val="center"/>
          </w:tcPr>
          <w:p w14:paraId="5040BB09" w14:textId="77777777" w:rsidR="00B739F4" w:rsidRDefault="00B739F4" w:rsidP="0027640E">
            <w:pPr>
              <w:rPr>
                <w:rFonts w:ascii="CG Times (WN)" w:eastAsia="CG Times (WN)" w:hAnsi="CG Times (WN)" w:cs="CG Times (WN)"/>
                <w:szCs w:val="20"/>
              </w:rPr>
            </w:pPr>
          </w:p>
        </w:tc>
        <w:tc>
          <w:tcPr>
            <w:tcW w:w="4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5E542CF9" w14:textId="77777777" w:rsidR="00B739F4" w:rsidRDefault="00B739F4" w:rsidP="0027640E">
            <w:pPr>
              <w:spacing w:line="252" w:lineRule="auto"/>
              <w:jc w:val="center"/>
              <w:rPr>
                <w:rFonts w:eastAsia="宋体"/>
                <w:kern w:val="24"/>
              </w:rPr>
            </w:pPr>
            <w:r>
              <w:rPr>
                <w:kern w:val="24"/>
                <w:szCs w:val="20"/>
                <w:lang w:eastAsia="zh-CN" w:bidi="ar"/>
              </w:rPr>
              <w:t>16.67</w:t>
            </w:r>
          </w:p>
        </w:tc>
        <w:tc>
          <w:tcPr>
            <w:tcW w:w="381"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5E4E2B17" w14:textId="77777777" w:rsidR="00B739F4" w:rsidRDefault="00B739F4" w:rsidP="0027640E">
            <w:pPr>
              <w:spacing w:line="252" w:lineRule="auto"/>
              <w:jc w:val="center"/>
              <w:rPr>
                <w:kern w:val="24"/>
              </w:rPr>
            </w:pPr>
            <w:r>
              <w:rPr>
                <w:kern w:val="24"/>
                <w:szCs w:val="20"/>
                <w:lang w:eastAsia="zh-CN" w:bidi="ar"/>
              </w:rPr>
              <w:t>8</w:t>
            </w:r>
          </w:p>
        </w:tc>
        <w:tc>
          <w:tcPr>
            <w:tcW w:w="3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7D7FB00" w14:textId="77777777" w:rsidR="00B739F4" w:rsidRDefault="00B739F4" w:rsidP="0027640E">
            <w:pPr>
              <w:spacing w:line="252" w:lineRule="auto"/>
              <w:jc w:val="center"/>
              <w:rPr>
                <w:kern w:val="24"/>
              </w:rPr>
            </w:pPr>
            <w:r>
              <w:rPr>
                <w:kern w:val="24"/>
                <w:szCs w:val="20"/>
                <w:lang w:eastAsia="zh-CN" w:bidi="ar"/>
              </w:rPr>
              <w:t>4</w:t>
            </w:r>
          </w:p>
        </w:tc>
        <w:tc>
          <w:tcPr>
            <w:tcW w:w="41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33C5338D" w14:textId="77777777" w:rsidR="00B739F4" w:rsidRDefault="00B739F4" w:rsidP="0027640E">
            <w:pPr>
              <w:spacing w:line="252" w:lineRule="auto"/>
              <w:jc w:val="center"/>
              <w:rPr>
                <w:color w:val="000000"/>
                <w:kern w:val="24"/>
              </w:rPr>
            </w:pPr>
            <w:r>
              <w:rPr>
                <w:rFonts w:hint="eastAsia"/>
                <w:kern w:val="24"/>
                <w:szCs w:val="20"/>
                <w:lang w:eastAsia="zh-CN" w:bidi="ar"/>
              </w:rPr>
              <w:t>10%</w:t>
            </w:r>
          </w:p>
        </w:tc>
        <w:tc>
          <w:tcPr>
            <w:tcW w:w="644"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2F576823" w14:textId="77777777" w:rsidR="00B739F4" w:rsidRDefault="00B739F4" w:rsidP="0027640E">
            <w:pPr>
              <w:spacing w:line="252" w:lineRule="auto"/>
              <w:jc w:val="center"/>
              <w:rPr>
                <w:color w:val="000000"/>
                <w:kern w:val="24"/>
              </w:rPr>
            </w:pPr>
            <w:r>
              <w:rPr>
                <w:rFonts w:hint="eastAsia"/>
                <w:kern w:val="24"/>
                <w:szCs w:val="20"/>
                <w:lang w:eastAsia="zh-CN" w:bidi="ar"/>
              </w:rPr>
              <w:t>95</w:t>
            </w:r>
          </w:p>
        </w:tc>
        <w:tc>
          <w:tcPr>
            <w:tcW w:w="52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742DE3B" w14:textId="77777777" w:rsidR="00B739F4" w:rsidRDefault="00B739F4" w:rsidP="0027640E">
            <w:pPr>
              <w:spacing w:line="252" w:lineRule="auto"/>
              <w:jc w:val="center"/>
              <w:rPr>
                <w:kern w:val="24"/>
                <w:szCs w:val="20"/>
                <w:lang w:eastAsia="zh-CN" w:bidi="ar"/>
              </w:rPr>
            </w:pPr>
            <w:r>
              <w:rPr>
                <w:rFonts w:hint="eastAsia"/>
                <w:kern w:val="24"/>
                <w:szCs w:val="20"/>
                <w:lang w:eastAsia="zh-CN" w:bidi="ar"/>
              </w:rPr>
              <w:t>10</w:t>
            </w:r>
          </w:p>
        </w:tc>
        <w:tc>
          <w:tcPr>
            <w:tcW w:w="54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B545D44" w14:textId="77777777" w:rsidR="00B739F4" w:rsidRDefault="00B739F4" w:rsidP="0027640E">
            <w:pPr>
              <w:pStyle w:val="af5"/>
              <w:widowControl w:val="0"/>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97.45%</w:t>
            </w:r>
          </w:p>
        </w:tc>
        <w:tc>
          <w:tcPr>
            <w:tcW w:w="493"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1E8ADFC2" w14:textId="77777777" w:rsidR="00B739F4" w:rsidRDefault="00B739F4" w:rsidP="0027640E">
            <w:pPr>
              <w:pStyle w:val="af5"/>
              <w:widowControl w:val="0"/>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20.06%</w:t>
            </w:r>
          </w:p>
        </w:tc>
        <w:tc>
          <w:tcPr>
            <w:tcW w:w="47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50B6D83D" w14:textId="77777777" w:rsidR="00B739F4" w:rsidRDefault="00B739F4" w:rsidP="0027640E">
            <w:pPr>
              <w:rPr>
                <w:rFonts w:ascii="Calibri" w:eastAsia="等线" w:hAnsi="Calibri"/>
                <w:sz w:val="21"/>
                <w:szCs w:val="21"/>
              </w:rPr>
            </w:pPr>
            <w:r>
              <w:rPr>
                <w:rFonts w:eastAsia="等线"/>
                <w:szCs w:val="20"/>
                <w:lang w:eastAsia="zh-CN" w:bidi="ar"/>
              </w:rPr>
              <w:t>Note</w:t>
            </w:r>
            <w:r>
              <w:rPr>
                <w:rFonts w:eastAsia="等线" w:hint="eastAsia"/>
                <w:szCs w:val="20"/>
                <w:lang w:eastAsia="zh-CN" w:bidi="ar"/>
              </w:rPr>
              <w:t>3,4</w:t>
            </w:r>
          </w:p>
        </w:tc>
      </w:tr>
      <w:tr w:rsidR="00B739F4" w14:paraId="6AECE6A6" w14:textId="77777777" w:rsidTr="0027640E">
        <w:trPr>
          <w:trHeight w:val="397"/>
          <w:jc w:val="center"/>
        </w:trPr>
        <w:tc>
          <w:tcPr>
            <w:tcW w:w="721" w:type="pct"/>
            <w:vMerge/>
            <w:tcBorders>
              <w:left w:val="single" w:sz="4" w:space="0" w:color="auto"/>
              <w:bottom w:val="single" w:sz="4" w:space="0" w:color="auto"/>
              <w:right w:val="single" w:sz="4" w:space="0" w:color="auto"/>
            </w:tcBorders>
            <w:shd w:val="clear" w:color="auto" w:fill="auto"/>
            <w:tcMar>
              <w:left w:w="108" w:type="dxa"/>
              <w:right w:w="108" w:type="dxa"/>
            </w:tcMar>
            <w:vAlign w:val="center"/>
          </w:tcPr>
          <w:p w14:paraId="39DCDA26" w14:textId="77777777" w:rsidR="00B739F4" w:rsidRDefault="00B739F4" w:rsidP="0027640E">
            <w:pPr>
              <w:rPr>
                <w:rFonts w:ascii="CG Times (WN)" w:eastAsia="CG Times (WN)" w:hAnsi="CG Times (WN)" w:cs="CG Times (WN)"/>
                <w:szCs w:val="20"/>
              </w:rPr>
            </w:pPr>
          </w:p>
        </w:tc>
        <w:tc>
          <w:tcPr>
            <w:tcW w:w="4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8A9B1BA" w14:textId="77777777" w:rsidR="00B739F4" w:rsidRDefault="00B739F4" w:rsidP="0027640E">
            <w:pPr>
              <w:spacing w:line="252" w:lineRule="auto"/>
              <w:jc w:val="center"/>
              <w:rPr>
                <w:kern w:val="24"/>
                <w:szCs w:val="20"/>
                <w:lang w:eastAsia="zh-CN" w:bidi="ar"/>
              </w:rPr>
            </w:pPr>
            <w:r>
              <w:rPr>
                <w:kern w:val="24"/>
                <w:szCs w:val="20"/>
                <w:lang w:eastAsia="zh-CN" w:bidi="ar"/>
              </w:rPr>
              <w:t>16.67</w:t>
            </w:r>
          </w:p>
        </w:tc>
        <w:tc>
          <w:tcPr>
            <w:tcW w:w="381"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5114292D" w14:textId="77777777" w:rsidR="00B739F4" w:rsidRDefault="00B739F4" w:rsidP="0027640E">
            <w:pPr>
              <w:spacing w:line="252" w:lineRule="auto"/>
              <w:jc w:val="center"/>
              <w:rPr>
                <w:kern w:val="24"/>
                <w:szCs w:val="20"/>
                <w:lang w:eastAsia="zh-CN" w:bidi="ar"/>
              </w:rPr>
            </w:pPr>
            <w:r>
              <w:rPr>
                <w:kern w:val="24"/>
                <w:szCs w:val="20"/>
                <w:lang w:eastAsia="zh-CN" w:bidi="ar"/>
              </w:rPr>
              <w:t>8</w:t>
            </w:r>
          </w:p>
        </w:tc>
        <w:tc>
          <w:tcPr>
            <w:tcW w:w="3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0D7C7FD0" w14:textId="77777777" w:rsidR="00B739F4" w:rsidRDefault="00B739F4" w:rsidP="0027640E">
            <w:pPr>
              <w:spacing w:line="252" w:lineRule="auto"/>
              <w:jc w:val="center"/>
              <w:rPr>
                <w:kern w:val="24"/>
                <w:szCs w:val="20"/>
                <w:lang w:eastAsia="zh-CN" w:bidi="ar"/>
              </w:rPr>
            </w:pPr>
            <w:r>
              <w:rPr>
                <w:kern w:val="24"/>
                <w:szCs w:val="20"/>
                <w:lang w:eastAsia="zh-CN" w:bidi="ar"/>
              </w:rPr>
              <w:t>4</w:t>
            </w:r>
          </w:p>
        </w:tc>
        <w:tc>
          <w:tcPr>
            <w:tcW w:w="41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C400794" w14:textId="77777777" w:rsidR="00B739F4" w:rsidRDefault="00B739F4" w:rsidP="0027640E">
            <w:pPr>
              <w:spacing w:line="252" w:lineRule="auto"/>
              <w:jc w:val="center"/>
              <w:rPr>
                <w:kern w:val="24"/>
                <w:szCs w:val="20"/>
                <w:lang w:eastAsia="zh-CN" w:bidi="ar"/>
              </w:rPr>
            </w:pPr>
            <w:r>
              <w:rPr>
                <w:rFonts w:hint="eastAsia"/>
                <w:kern w:val="24"/>
                <w:szCs w:val="20"/>
                <w:lang w:eastAsia="zh-CN" w:bidi="ar"/>
              </w:rPr>
              <w:t>10%</w:t>
            </w:r>
          </w:p>
        </w:tc>
        <w:tc>
          <w:tcPr>
            <w:tcW w:w="644"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3F6FC1BC" w14:textId="77777777" w:rsidR="00B739F4" w:rsidRDefault="00B739F4" w:rsidP="0027640E">
            <w:pPr>
              <w:spacing w:line="252" w:lineRule="auto"/>
              <w:jc w:val="center"/>
              <w:rPr>
                <w:kern w:val="24"/>
                <w:szCs w:val="20"/>
                <w:lang w:eastAsia="zh-CN" w:bidi="ar"/>
              </w:rPr>
            </w:pPr>
            <w:r>
              <w:rPr>
                <w:rFonts w:hint="eastAsia"/>
                <w:kern w:val="24"/>
                <w:szCs w:val="20"/>
                <w:lang w:eastAsia="zh-CN" w:bidi="ar"/>
              </w:rPr>
              <w:t>99</w:t>
            </w:r>
          </w:p>
        </w:tc>
        <w:tc>
          <w:tcPr>
            <w:tcW w:w="52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3D6824A3" w14:textId="77777777" w:rsidR="00B739F4" w:rsidRDefault="00B739F4" w:rsidP="0027640E">
            <w:pPr>
              <w:spacing w:line="252" w:lineRule="auto"/>
              <w:jc w:val="center"/>
              <w:rPr>
                <w:kern w:val="24"/>
                <w:szCs w:val="20"/>
                <w:lang w:eastAsia="zh-CN" w:bidi="ar"/>
              </w:rPr>
            </w:pPr>
            <w:r>
              <w:rPr>
                <w:rFonts w:hint="eastAsia"/>
                <w:kern w:val="24"/>
                <w:szCs w:val="20"/>
                <w:lang w:eastAsia="zh-CN" w:bidi="ar"/>
              </w:rPr>
              <w:t>10</w:t>
            </w:r>
          </w:p>
        </w:tc>
        <w:tc>
          <w:tcPr>
            <w:tcW w:w="54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5F5244CC" w14:textId="77777777" w:rsidR="00B739F4" w:rsidRDefault="00B739F4" w:rsidP="0027640E">
            <w:pPr>
              <w:pStyle w:val="af5"/>
              <w:widowControl w:val="0"/>
              <w:spacing w:before="0" w:beforeAutospacing="0" w:after="0" w:afterAutospacing="0"/>
              <w:jc w:val="center"/>
              <w:rPr>
                <w:rFonts w:ascii="Times New Roman" w:eastAsia="等线" w:hAnsi="Times New Roman" w:cs="Times New Roman"/>
                <w:sz w:val="20"/>
                <w:szCs w:val="20"/>
              </w:rPr>
            </w:pPr>
            <w:r>
              <w:rPr>
                <w:rFonts w:ascii="Times New Roman" w:eastAsia="等线" w:hAnsi="Times New Roman" w:cs="Times New Roman" w:hint="eastAsia"/>
                <w:sz w:val="20"/>
                <w:szCs w:val="20"/>
              </w:rPr>
              <w:t>92.14%</w:t>
            </w:r>
          </w:p>
        </w:tc>
        <w:tc>
          <w:tcPr>
            <w:tcW w:w="493"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226402A" w14:textId="77777777" w:rsidR="00B739F4" w:rsidRDefault="00B739F4" w:rsidP="0027640E">
            <w:pPr>
              <w:pStyle w:val="af5"/>
              <w:widowControl w:val="0"/>
              <w:spacing w:before="0" w:beforeAutospacing="0" w:after="0" w:afterAutospacing="0"/>
              <w:jc w:val="center"/>
              <w:rPr>
                <w:rFonts w:ascii="Times New Roman" w:eastAsia="等线" w:hAnsi="Times New Roman" w:cs="Times New Roman"/>
                <w:sz w:val="20"/>
                <w:szCs w:val="20"/>
              </w:rPr>
            </w:pPr>
            <w:r>
              <w:rPr>
                <w:rFonts w:ascii="Times New Roman" w:eastAsia="等线" w:hAnsi="Times New Roman" w:cs="Times New Roman" w:hint="eastAsia"/>
                <w:sz w:val="20"/>
                <w:szCs w:val="20"/>
              </w:rPr>
              <w:t>20.06%</w:t>
            </w:r>
          </w:p>
        </w:tc>
        <w:tc>
          <w:tcPr>
            <w:tcW w:w="47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0788757" w14:textId="77777777" w:rsidR="00B739F4" w:rsidRDefault="00B739F4" w:rsidP="0027640E">
            <w:pPr>
              <w:rPr>
                <w:rFonts w:eastAsia="等线"/>
                <w:szCs w:val="20"/>
                <w:lang w:eastAsia="zh-CN" w:bidi="ar"/>
              </w:rPr>
            </w:pPr>
            <w:r>
              <w:rPr>
                <w:rFonts w:eastAsia="等线"/>
                <w:szCs w:val="20"/>
                <w:lang w:eastAsia="zh-CN" w:bidi="ar"/>
              </w:rPr>
              <w:t>Note</w:t>
            </w:r>
            <w:r>
              <w:rPr>
                <w:rFonts w:eastAsia="等线" w:hint="eastAsia"/>
                <w:szCs w:val="20"/>
                <w:lang w:eastAsia="zh-CN" w:bidi="ar"/>
              </w:rPr>
              <w:t>3,4</w:t>
            </w:r>
          </w:p>
        </w:tc>
      </w:tr>
      <w:tr w:rsidR="00B739F4" w14:paraId="061E0728" w14:textId="77777777" w:rsidTr="0027640E">
        <w:trPr>
          <w:trHeight w:val="397"/>
          <w:jc w:val="center"/>
        </w:trPr>
        <w:tc>
          <w:tcPr>
            <w:tcW w:w="721" w:type="pct"/>
            <w:vMerge w:val="restart"/>
            <w:tcBorders>
              <w:top w:val="nil"/>
              <w:left w:val="single" w:sz="4" w:space="0" w:color="auto"/>
              <w:bottom w:val="single" w:sz="4" w:space="0" w:color="auto"/>
              <w:right w:val="single" w:sz="4" w:space="0" w:color="auto"/>
            </w:tcBorders>
            <w:shd w:val="clear" w:color="auto" w:fill="auto"/>
            <w:tcMar>
              <w:left w:w="108" w:type="dxa"/>
              <w:right w:w="108" w:type="dxa"/>
            </w:tcMar>
            <w:vAlign w:val="center"/>
          </w:tcPr>
          <w:p w14:paraId="1D596A8A" w14:textId="77777777" w:rsidR="00B739F4" w:rsidRDefault="00B739F4" w:rsidP="0027640E">
            <w:pPr>
              <w:rPr>
                <w:rFonts w:eastAsia="宋体"/>
              </w:rPr>
            </w:pPr>
            <w:r>
              <w:rPr>
                <w:rFonts w:eastAsia="等线"/>
                <w:szCs w:val="20"/>
                <w:lang w:eastAsia="zh-CN" w:bidi="ar"/>
              </w:rPr>
              <w:t>Enhanced PDCCH skipping with HARQ interaction (enhanced scheme)</w:t>
            </w:r>
          </w:p>
        </w:tc>
        <w:tc>
          <w:tcPr>
            <w:tcW w:w="4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0A58E9E8" w14:textId="77777777" w:rsidR="00B739F4" w:rsidRDefault="00B739F4" w:rsidP="0027640E">
            <w:pPr>
              <w:spacing w:line="252" w:lineRule="auto"/>
              <w:jc w:val="center"/>
              <w:rPr>
                <w:kern w:val="24"/>
              </w:rPr>
            </w:pPr>
            <w:r>
              <w:rPr>
                <w:kern w:val="24"/>
                <w:szCs w:val="20"/>
                <w:lang w:eastAsia="zh-CN" w:bidi="ar"/>
              </w:rPr>
              <w:t>16.67</w:t>
            </w:r>
          </w:p>
        </w:tc>
        <w:tc>
          <w:tcPr>
            <w:tcW w:w="381"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10121E7C" w14:textId="77777777" w:rsidR="00B739F4" w:rsidRDefault="00B739F4" w:rsidP="0027640E">
            <w:pPr>
              <w:spacing w:line="252" w:lineRule="auto"/>
              <w:jc w:val="center"/>
              <w:rPr>
                <w:kern w:val="24"/>
              </w:rPr>
            </w:pPr>
            <w:r>
              <w:rPr>
                <w:kern w:val="24"/>
                <w:szCs w:val="20"/>
                <w:lang w:eastAsia="zh-CN" w:bidi="ar"/>
              </w:rPr>
              <w:t>8</w:t>
            </w:r>
          </w:p>
        </w:tc>
        <w:tc>
          <w:tcPr>
            <w:tcW w:w="3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22282D2D" w14:textId="77777777" w:rsidR="00B739F4" w:rsidRDefault="00B739F4" w:rsidP="0027640E">
            <w:pPr>
              <w:spacing w:line="252" w:lineRule="auto"/>
              <w:jc w:val="center"/>
              <w:rPr>
                <w:kern w:val="24"/>
              </w:rPr>
            </w:pPr>
            <w:r>
              <w:rPr>
                <w:kern w:val="24"/>
                <w:szCs w:val="20"/>
                <w:lang w:eastAsia="zh-CN" w:bidi="ar"/>
              </w:rPr>
              <w:t>4</w:t>
            </w:r>
          </w:p>
        </w:tc>
        <w:tc>
          <w:tcPr>
            <w:tcW w:w="41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A59DEAD" w14:textId="77777777" w:rsidR="00B739F4" w:rsidRDefault="00B739F4" w:rsidP="0027640E">
            <w:pPr>
              <w:spacing w:line="252" w:lineRule="auto"/>
              <w:jc w:val="center"/>
              <w:rPr>
                <w:kern w:val="24"/>
              </w:rPr>
            </w:pPr>
            <w:r>
              <w:rPr>
                <w:rFonts w:hint="eastAsia"/>
                <w:kern w:val="24"/>
                <w:szCs w:val="20"/>
                <w:lang w:eastAsia="zh-CN" w:bidi="ar"/>
              </w:rPr>
              <w:t>1%</w:t>
            </w:r>
          </w:p>
        </w:tc>
        <w:tc>
          <w:tcPr>
            <w:tcW w:w="644"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4C0900D" w14:textId="77777777" w:rsidR="00B739F4" w:rsidRDefault="00B739F4" w:rsidP="0027640E">
            <w:pPr>
              <w:spacing w:line="252" w:lineRule="auto"/>
              <w:jc w:val="center"/>
              <w:rPr>
                <w:kern w:val="24"/>
              </w:rPr>
            </w:pPr>
            <w:r>
              <w:rPr>
                <w:rFonts w:hint="eastAsia"/>
                <w:kern w:val="24"/>
                <w:szCs w:val="20"/>
                <w:lang w:eastAsia="zh-CN" w:bidi="ar"/>
              </w:rPr>
              <w:t>95</w:t>
            </w:r>
          </w:p>
        </w:tc>
        <w:tc>
          <w:tcPr>
            <w:tcW w:w="52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A6330A4" w14:textId="77777777" w:rsidR="00B739F4" w:rsidRDefault="00B739F4" w:rsidP="0027640E">
            <w:pPr>
              <w:spacing w:line="252" w:lineRule="auto"/>
              <w:jc w:val="center"/>
              <w:rPr>
                <w:kern w:val="24"/>
                <w:szCs w:val="20"/>
                <w:lang w:eastAsia="zh-CN" w:bidi="ar"/>
              </w:rPr>
            </w:pPr>
            <w:r>
              <w:rPr>
                <w:rFonts w:hint="eastAsia"/>
                <w:kern w:val="24"/>
                <w:szCs w:val="20"/>
                <w:lang w:eastAsia="zh-CN" w:bidi="ar"/>
              </w:rPr>
              <w:t>10</w:t>
            </w:r>
          </w:p>
        </w:tc>
        <w:tc>
          <w:tcPr>
            <w:tcW w:w="54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5A4DEF53" w14:textId="77777777" w:rsidR="00B739F4" w:rsidRDefault="00B739F4" w:rsidP="0027640E">
            <w:pPr>
              <w:pStyle w:val="af5"/>
              <w:widowControl w:val="0"/>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97.45%</w:t>
            </w:r>
          </w:p>
        </w:tc>
        <w:tc>
          <w:tcPr>
            <w:tcW w:w="493"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AE324A1" w14:textId="77777777" w:rsidR="00B739F4" w:rsidRPr="006C7204" w:rsidRDefault="00B739F4" w:rsidP="0027640E">
            <w:pPr>
              <w:pStyle w:val="af5"/>
              <w:widowControl w:val="0"/>
              <w:spacing w:before="0" w:beforeAutospacing="0" w:after="0" w:afterAutospacing="0"/>
              <w:jc w:val="center"/>
              <w:rPr>
                <w:rFonts w:ascii="Times New Roman" w:hAnsi="Times New Roman" w:cs="Times New Roman"/>
                <w:color w:val="FF0000"/>
                <w:sz w:val="20"/>
                <w:szCs w:val="20"/>
              </w:rPr>
            </w:pPr>
            <w:r w:rsidRPr="006C7204">
              <w:rPr>
                <w:rFonts w:ascii="Times New Roman" w:hAnsi="Times New Roman" w:cs="Times New Roman" w:hint="eastAsia"/>
                <w:color w:val="FF0000"/>
                <w:sz w:val="20"/>
                <w:szCs w:val="20"/>
              </w:rPr>
              <w:t>32.49%</w:t>
            </w:r>
          </w:p>
        </w:tc>
        <w:tc>
          <w:tcPr>
            <w:tcW w:w="47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70140C0" w14:textId="77777777" w:rsidR="00B739F4" w:rsidRDefault="00B739F4" w:rsidP="0027640E">
            <w:pPr>
              <w:rPr>
                <w:rFonts w:ascii="Calibri" w:eastAsia="等线" w:hAnsi="Calibri"/>
                <w:sz w:val="21"/>
                <w:szCs w:val="21"/>
              </w:rPr>
            </w:pPr>
            <w:r>
              <w:rPr>
                <w:rFonts w:eastAsia="等线"/>
                <w:szCs w:val="20"/>
                <w:lang w:eastAsia="zh-CN" w:bidi="ar"/>
              </w:rPr>
              <w:t>Note</w:t>
            </w:r>
            <w:r>
              <w:rPr>
                <w:rFonts w:eastAsia="等线" w:hint="eastAsia"/>
                <w:szCs w:val="20"/>
                <w:lang w:eastAsia="zh-CN" w:bidi="ar"/>
              </w:rPr>
              <w:t>1,4</w:t>
            </w:r>
          </w:p>
        </w:tc>
      </w:tr>
      <w:tr w:rsidR="00B739F4" w14:paraId="0C97F9B4" w14:textId="77777777" w:rsidTr="0027640E">
        <w:trPr>
          <w:trHeight w:val="397"/>
          <w:jc w:val="center"/>
        </w:trPr>
        <w:tc>
          <w:tcPr>
            <w:tcW w:w="721" w:type="pct"/>
            <w:vMerge/>
            <w:tcBorders>
              <w:top w:val="nil"/>
              <w:left w:val="single" w:sz="4" w:space="0" w:color="auto"/>
              <w:bottom w:val="single" w:sz="4" w:space="0" w:color="auto"/>
              <w:right w:val="single" w:sz="4" w:space="0" w:color="auto"/>
            </w:tcBorders>
            <w:shd w:val="clear" w:color="auto" w:fill="auto"/>
            <w:tcMar>
              <w:left w:w="108" w:type="dxa"/>
              <w:right w:w="108" w:type="dxa"/>
            </w:tcMar>
            <w:vAlign w:val="center"/>
          </w:tcPr>
          <w:p w14:paraId="49053151" w14:textId="77777777" w:rsidR="00B739F4" w:rsidRDefault="00B739F4" w:rsidP="0027640E">
            <w:pPr>
              <w:rPr>
                <w:rFonts w:ascii="CG Times (WN)" w:eastAsia="CG Times (WN)" w:hAnsi="CG Times (WN)" w:cs="CG Times (WN)"/>
                <w:szCs w:val="20"/>
              </w:rPr>
            </w:pPr>
          </w:p>
        </w:tc>
        <w:tc>
          <w:tcPr>
            <w:tcW w:w="4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741DB92" w14:textId="77777777" w:rsidR="00B739F4" w:rsidRDefault="00B739F4" w:rsidP="0027640E">
            <w:pPr>
              <w:spacing w:line="252" w:lineRule="auto"/>
              <w:jc w:val="center"/>
              <w:rPr>
                <w:rFonts w:eastAsia="宋体"/>
                <w:kern w:val="24"/>
              </w:rPr>
            </w:pPr>
            <w:r>
              <w:rPr>
                <w:kern w:val="24"/>
                <w:szCs w:val="20"/>
                <w:lang w:eastAsia="zh-CN" w:bidi="ar"/>
              </w:rPr>
              <w:t>16.67</w:t>
            </w:r>
          </w:p>
        </w:tc>
        <w:tc>
          <w:tcPr>
            <w:tcW w:w="381"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4916680" w14:textId="77777777" w:rsidR="00B739F4" w:rsidRDefault="00B739F4" w:rsidP="0027640E">
            <w:pPr>
              <w:spacing w:line="252" w:lineRule="auto"/>
              <w:jc w:val="center"/>
              <w:rPr>
                <w:rFonts w:eastAsia="等线"/>
                <w:kern w:val="24"/>
              </w:rPr>
            </w:pPr>
            <w:r>
              <w:rPr>
                <w:kern w:val="24"/>
                <w:szCs w:val="20"/>
                <w:lang w:eastAsia="zh-CN" w:bidi="ar"/>
              </w:rPr>
              <w:t>8</w:t>
            </w:r>
          </w:p>
        </w:tc>
        <w:tc>
          <w:tcPr>
            <w:tcW w:w="3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39161D02" w14:textId="77777777" w:rsidR="00B739F4" w:rsidRDefault="00B739F4" w:rsidP="0027640E">
            <w:pPr>
              <w:spacing w:line="252" w:lineRule="auto"/>
              <w:jc w:val="center"/>
              <w:rPr>
                <w:rFonts w:eastAsia="宋体"/>
                <w:kern w:val="24"/>
              </w:rPr>
            </w:pPr>
            <w:r>
              <w:rPr>
                <w:kern w:val="24"/>
                <w:szCs w:val="20"/>
                <w:lang w:eastAsia="zh-CN" w:bidi="ar"/>
              </w:rPr>
              <w:t>4</w:t>
            </w:r>
          </w:p>
        </w:tc>
        <w:tc>
          <w:tcPr>
            <w:tcW w:w="41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2063ADC5" w14:textId="77777777" w:rsidR="00B739F4" w:rsidRDefault="00B739F4" w:rsidP="0027640E">
            <w:pPr>
              <w:spacing w:line="252" w:lineRule="auto"/>
              <w:jc w:val="center"/>
              <w:rPr>
                <w:kern w:val="24"/>
              </w:rPr>
            </w:pPr>
            <w:r>
              <w:rPr>
                <w:rFonts w:hint="eastAsia"/>
                <w:kern w:val="24"/>
                <w:szCs w:val="20"/>
                <w:lang w:eastAsia="zh-CN" w:bidi="ar"/>
              </w:rPr>
              <w:t>1%</w:t>
            </w:r>
          </w:p>
        </w:tc>
        <w:tc>
          <w:tcPr>
            <w:tcW w:w="644"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2B0E2274" w14:textId="77777777" w:rsidR="00B739F4" w:rsidRDefault="00B739F4" w:rsidP="0027640E">
            <w:pPr>
              <w:spacing w:line="252" w:lineRule="auto"/>
              <w:jc w:val="center"/>
              <w:rPr>
                <w:kern w:val="24"/>
              </w:rPr>
            </w:pPr>
            <w:r>
              <w:rPr>
                <w:rFonts w:hint="eastAsia"/>
                <w:kern w:val="24"/>
                <w:szCs w:val="20"/>
                <w:lang w:eastAsia="zh-CN" w:bidi="ar"/>
              </w:rPr>
              <w:t>99</w:t>
            </w:r>
          </w:p>
        </w:tc>
        <w:tc>
          <w:tcPr>
            <w:tcW w:w="52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584C8558" w14:textId="77777777" w:rsidR="00B739F4" w:rsidRDefault="00B739F4" w:rsidP="0027640E">
            <w:pPr>
              <w:spacing w:line="252" w:lineRule="auto"/>
              <w:jc w:val="center"/>
              <w:rPr>
                <w:kern w:val="24"/>
                <w:szCs w:val="20"/>
                <w:lang w:eastAsia="zh-CN" w:bidi="ar"/>
              </w:rPr>
            </w:pPr>
            <w:r>
              <w:rPr>
                <w:rFonts w:hint="eastAsia"/>
                <w:kern w:val="24"/>
                <w:szCs w:val="20"/>
                <w:lang w:eastAsia="zh-CN" w:bidi="ar"/>
              </w:rPr>
              <w:t>10</w:t>
            </w:r>
          </w:p>
        </w:tc>
        <w:tc>
          <w:tcPr>
            <w:tcW w:w="54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0AA46C92" w14:textId="77777777" w:rsidR="00B739F4" w:rsidRDefault="00B739F4" w:rsidP="0027640E">
            <w:pPr>
              <w:pStyle w:val="af5"/>
              <w:widowControl w:val="0"/>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92.78%</w:t>
            </w:r>
          </w:p>
        </w:tc>
        <w:tc>
          <w:tcPr>
            <w:tcW w:w="493"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0E5CA38" w14:textId="77777777" w:rsidR="00B739F4" w:rsidRPr="006C7204" w:rsidRDefault="00B739F4" w:rsidP="0027640E">
            <w:pPr>
              <w:pStyle w:val="af5"/>
              <w:widowControl w:val="0"/>
              <w:spacing w:before="0" w:beforeAutospacing="0" w:after="0" w:afterAutospacing="0"/>
              <w:jc w:val="center"/>
              <w:rPr>
                <w:rFonts w:ascii="Times New Roman" w:hAnsi="Times New Roman" w:cs="Times New Roman"/>
                <w:color w:val="FF0000"/>
                <w:sz w:val="20"/>
                <w:szCs w:val="20"/>
              </w:rPr>
            </w:pPr>
            <w:r w:rsidRPr="006C7204">
              <w:rPr>
                <w:rFonts w:ascii="Times New Roman" w:hAnsi="Times New Roman" w:cs="Times New Roman" w:hint="eastAsia"/>
                <w:color w:val="FF0000"/>
                <w:sz w:val="20"/>
                <w:szCs w:val="20"/>
              </w:rPr>
              <w:t>32.49%</w:t>
            </w:r>
          </w:p>
        </w:tc>
        <w:tc>
          <w:tcPr>
            <w:tcW w:w="47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A8BB47C" w14:textId="77777777" w:rsidR="00B739F4" w:rsidRDefault="00B739F4" w:rsidP="0027640E">
            <w:pPr>
              <w:rPr>
                <w:rFonts w:ascii="Calibri" w:eastAsia="等线" w:hAnsi="Calibri"/>
                <w:sz w:val="21"/>
                <w:szCs w:val="21"/>
              </w:rPr>
            </w:pPr>
            <w:r>
              <w:rPr>
                <w:rFonts w:eastAsia="等线"/>
                <w:szCs w:val="20"/>
                <w:lang w:eastAsia="zh-CN" w:bidi="ar"/>
              </w:rPr>
              <w:t>Note</w:t>
            </w:r>
            <w:r>
              <w:rPr>
                <w:rFonts w:eastAsia="等线" w:hint="eastAsia"/>
                <w:szCs w:val="20"/>
                <w:lang w:eastAsia="zh-CN" w:bidi="ar"/>
              </w:rPr>
              <w:t>1,4</w:t>
            </w:r>
          </w:p>
        </w:tc>
      </w:tr>
      <w:tr w:rsidR="00B739F4" w14:paraId="1BAFD8E0" w14:textId="77777777" w:rsidTr="0027640E">
        <w:trPr>
          <w:trHeight w:val="397"/>
          <w:jc w:val="center"/>
        </w:trPr>
        <w:tc>
          <w:tcPr>
            <w:tcW w:w="721" w:type="pct"/>
            <w:vMerge/>
            <w:tcBorders>
              <w:top w:val="nil"/>
              <w:left w:val="single" w:sz="4" w:space="0" w:color="auto"/>
              <w:bottom w:val="single" w:sz="4" w:space="0" w:color="auto"/>
              <w:right w:val="single" w:sz="4" w:space="0" w:color="auto"/>
            </w:tcBorders>
            <w:shd w:val="clear" w:color="auto" w:fill="auto"/>
            <w:tcMar>
              <w:left w:w="108" w:type="dxa"/>
              <w:right w:w="108" w:type="dxa"/>
            </w:tcMar>
            <w:vAlign w:val="center"/>
          </w:tcPr>
          <w:p w14:paraId="3D531D25" w14:textId="77777777" w:rsidR="00B739F4" w:rsidRDefault="00B739F4" w:rsidP="0027640E">
            <w:pPr>
              <w:rPr>
                <w:rFonts w:ascii="CG Times (WN)" w:eastAsia="CG Times (WN)" w:hAnsi="CG Times (WN)" w:cs="CG Times (WN)"/>
                <w:szCs w:val="20"/>
              </w:rPr>
            </w:pPr>
          </w:p>
        </w:tc>
        <w:tc>
          <w:tcPr>
            <w:tcW w:w="4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3891FB78" w14:textId="77777777" w:rsidR="00B739F4" w:rsidRDefault="00B739F4" w:rsidP="0027640E">
            <w:pPr>
              <w:spacing w:line="252" w:lineRule="auto"/>
              <w:jc w:val="center"/>
              <w:rPr>
                <w:rFonts w:eastAsia="宋体"/>
                <w:kern w:val="24"/>
              </w:rPr>
            </w:pPr>
            <w:r>
              <w:rPr>
                <w:kern w:val="24"/>
                <w:szCs w:val="20"/>
                <w:lang w:eastAsia="zh-CN" w:bidi="ar"/>
              </w:rPr>
              <w:t>16.67</w:t>
            </w:r>
          </w:p>
        </w:tc>
        <w:tc>
          <w:tcPr>
            <w:tcW w:w="381"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5368FB11" w14:textId="77777777" w:rsidR="00B739F4" w:rsidRDefault="00B739F4" w:rsidP="0027640E">
            <w:pPr>
              <w:spacing w:line="252" w:lineRule="auto"/>
              <w:jc w:val="center"/>
              <w:rPr>
                <w:kern w:val="24"/>
              </w:rPr>
            </w:pPr>
            <w:r>
              <w:rPr>
                <w:kern w:val="24"/>
                <w:szCs w:val="20"/>
                <w:lang w:eastAsia="zh-CN" w:bidi="ar"/>
              </w:rPr>
              <w:t>8</w:t>
            </w:r>
          </w:p>
        </w:tc>
        <w:tc>
          <w:tcPr>
            <w:tcW w:w="3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D749829" w14:textId="77777777" w:rsidR="00B739F4" w:rsidRDefault="00B739F4" w:rsidP="0027640E">
            <w:pPr>
              <w:spacing w:line="252" w:lineRule="auto"/>
              <w:jc w:val="center"/>
              <w:rPr>
                <w:kern w:val="24"/>
              </w:rPr>
            </w:pPr>
            <w:r>
              <w:rPr>
                <w:kern w:val="24"/>
                <w:szCs w:val="20"/>
                <w:lang w:eastAsia="zh-CN" w:bidi="ar"/>
              </w:rPr>
              <w:t>4</w:t>
            </w:r>
          </w:p>
        </w:tc>
        <w:tc>
          <w:tcPr>
            <w:tcW w:w="41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CFE46B1" w14:textId="77777777" w:rsidR="00B739F4" w:rsidRDefault="00B739F4" w:rsidP="0027640E">
            <w:pPr>
              <w:spacing w:line="252" w:lineRule="auto"/>
              <w:jc w:val="center"/>
              <w:rPr>
                <w:kern w:val="24"/>
              </w:rPr>
            </w:pPr>
            <w:r>
              <w:rPr>
                <w:rFonts w:hint="eastAsia"/>
                <w:kern w:val="24"/>
                <w:szCs w:val="20"/>
                <w:lang w:eastAsia="zh-CN" w:bidi="ar"/>
              </w:rPr>
              <w:t>10%</w:t>
            </w:r>
          </w:p>
        </w:tc>
        <w:tc>
          <w:tcPr>
            <w:tcW w:w="644"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1EAE06C" w14:textId="77777777" w:rsidR="00B739F4" w:rsidRDefault="00B739F4" w:rsidP="0027640E">
            <w:pPr>
              <w:spacing w:line="252" w:lineRule="auto"/>
              <w:jc w:val="center"/>
              <w:rPr>
                <w:kern w:val="24"/>
              </w:rPr>
            </w:pPr>
            <w:r>
              <w:rPr>
                <w:rFonts w:hint="eastAsia"/>
                <w:kern w:val="24"/>
                <w:szCs w:val="20"/>
                <w:lang w:eastAsia="zh-CN" w:bidi="ar"/>
              </w:rPr>
              <w:t>95</w:t>
            </w:r>
          </w:p>
        </w:tc>
        <w:tc>
          <w:tcPr>
            <w:tcW w:w="52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AB06D44" w14:textId="77777777" w:rsidR="00B739F4" w:rsidRDefault="00B739F4" w:rsidP="0027640E">
            <w:pPr>
              <w:spacing w:line="252" w:lineRule="auto"/>
              <w:jc w:val="center"/>
              <w:rPr>
                <w:kern w:val="24"/>
                <w:szCs w:val="20"/>
                <w:lang w:eastAsia="zh-CN" w:bidi="ar"/>
              </w:rPr>
            </w:pPr>
            <w:r>
              <w:rPr>
                <w:rFonts w:hint="eastAsia"/>
                <w:kern w:val="24"/>
                <w:szCs w:val="20"/>
                <w:lang w:eastAsia="zh-CN" w:bidi="ar"/>
              </w:rPr>
              <w:t>10</w:t>
            </w:r>
          </w:p>
        </w:tc>
        <w:tc>
          <w:tcPr>
            <w:tcW w:w="54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0D5CC856" w14:textId="77777777" w:rsidR="00B739F4" w:rsidRDefault="00B739F4" w:rsidP="0027640E">
            <w:pPr>
              <w:pStyle w:val="af5"/>
              <w:widowControl w:val="0"/>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97.45%</w:t>
            </w:r>
          </w:p>
        </w:tc>
        <w:tc>
          <w:tcPr>
            <w:tcW w:w="493"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3B7E3DAB" w14:textId="77777777" w:rsidR="00B739F4" w:rsidRPr="006C7204" w:rsidRDefault="00B739F4" w:rsidP="0027640E">
            <w:pPr>
              <w:pStyle w:val="af5"/>
              <w:widowControl w:val="0"/>
              <w:spacing w:before="0" w:beforeAutospacing="0" w:after="0" w:afterAutospacing="0"/>
              <w:jc w:val="center"/>
              <w:rPr>
                <w:rFonts w:ascii="Times New Roman" w:hAnsi="Times New Roman" w:cs="Times New Roman"/>
                <w:color w:val="FF0000"/>
                <w:sz w:val="20"/>
                <w:szCs w:val="20"/>
              </w:rPr>
            </w:pPr>
            <w:r w:rsidRPr="006C7204">
              <w:rPr>
                <w:rFonts w:ascii="Times New Roman" w:hAnsi="Times New Roman" w:cs="Times New Roman" w:hint="eastAsia"/>
                <w:color w:val="FF0000"/>
                <w:sz w:val="20"/>
                <w:szCs w:val="20"/>
              </w:rPr>
              <w:t>32.18%</w:t>
            </w:r>
          </w:p>
        </w:tc>
        <w:tc>
          <w:tcPr>
            <w:tcW w:w="47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510AC53" w14:textId="77777777" w:rsidR="00B739F4" w:rsidRDefault="00B739F4" w:rsidP="0027640E">
            <w:pPr>
              <w:rPr>
                <w:rFonts w:ascii="Calibri" w:eastAsia="等线" w:hAnsi="Calibri"/>
                <w:sz w:val="21"/>
                <w:szCs w:val="21"/>
              </w:rPr>
            </w:pPr>
            <w:r>
              <w:rPr>
                <w:rFonts w:eastAsia="等线"/>
                <w:szCs w:val="20"/>
                <w:lang w:eastAsia="zh-CN" w:bidi="ar"/>
              </w:rPr>
              <w:t>Note</w:t>
            </w:r>
            <w:r>
              <w:rPr>
                <w:rFonts w:eastAsia="等线" w:hint="eastAsia"/>
                <w:szCs w:val="20"/>
                <w:lang w:eastAsia="zh-CN" w:bidi="ar"/>
              </w:rPr>
              <w:t>1,4</w:t>
            </w:r>
          </w:p>
        </w:tc>
      </w:tr>
      <w:tr w:rsidR="00B739F4" w14:paraId="0C607EC3" w14:textId="77777777" w:rsidTr="0027640E">
        <w:trPr>
          <w:trHeight w:val="340"/>
          <w:jc w:val="center"/>
        </w:trPr>
        <w:tc>
          <w:tcPr>
            <w:tcW w:w="721" w:type="pct"/>
            <w:vMerge/>
            <w:tcBorders>
              <w:top w:val="nil"/>
              <w:left w:val="single" w:sz="4" w:space="0" w:color="auto"/>
              <w:bottom w:val="single" w:sz="4" w:space="0" w:color="auto"/>
              <w:right w:val="single" w:sz="4" w:space="0" w:color="auto"/>
            </w:tcBorders>
            <w:shd w:val="clear" w:color="auto" w:fill="auto"/>
            <w:tcMar>
              <w:left w:w="108" w:type="dxa"/>
              <w:right w:w="108" w:type="dxa"/>
            </w:tcMar>
            <w:vAlign w:val="center"/>
          </w:tcPr>
          <w:p w14:paraId="441FD26E" w14:textId="77777777" w:rsidR="00B739F4" w:rsidRDefault="00B739F4" w:rsidP="0027640E">
            <w:pPr>
              <w:rPr>
                <w:rFonts w:ascii="CG Times (WN)" w:eastAsia="CG Times (WN)" w:hAnsi="CG Times (WN)" w:cs="CG Times (WN)"/>
                <w:szCs w:val="20"/>
              </w:rPr>
            </w:pPr>
          </w:p>
        </w:tc>
        <w:tc>
          <w:tcPr>
            <w:tcW w:w="4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13D8A3A0" w14:textId="77777777" w:rsidR="00B739F4" w:rsidRDefault="00B739F4" w:rsidP="0027640E">
            <w:pPr>
              <w:spacing w:line="252" w:lineRule="auto"/>
              <w:jc w:val="center"/>
              <w:rPr>
                <w:rFonts w:eastAsia="宋体"/>
                <w:kern w:val="24"/>
              </w:rPr>
            </w:pPr>
            <w:r>
              <w:rPr>
                <w:kern w:val="24"/>
                <w:szCs w:val="20"/>
                <w:lang w:eastAsia="zh-CN" w:bidi="ar"/>
              </w:rPr>
              <w:t>16.67</w:t>
            </w:r>
          </w:p>
        </w:tc>
        <w:tc>
          <w:tcPr>
            <w:tcW w:w="381"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909E68C" w14:textId="77777777" w:rsidR="00B739F4" w:rsidRDefault="00B739F4" w:rsidP="0027640E">
            <w:pPr>
              <w:spacing w:line="252" w:lineRule="auto"/>
              <w:jc w:val="center"/>
              <w:rPr>
                <w:kern w:val="24"/>
              </w:rPr>
            </w:pPr>
            <w:r>
              <w:rPr>
                <w:kern w:val="24"/>
                <w:szCs w:val="20"/>
                <w:lang w:eastAsia="zh-CN" w:bidi="ar"/>
              </w:rPr>
              <w:t>8</w:t>
            </w:r>
          </w:p>
        </w:tc>
        <w:tc>
          <w:tcPr>
            <w:tcW w:w="349"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0BDE7642" w14:textId="77777777" w:rsidR="00B739F4" w:rsidRDefault="00B739F4" w:rsidP="0027640E">
            <w:pPr>
              <w:spacing w:line="252" w:lineRule="auto"/>
              <w:jc w:val="center"/>
              <w:rPr>
                <w:kern w:val="24"/>
              </w:rPr>
            </w:pPr>
            <w:r>
              <w:rPr>
                <w:kern w:val="24"/>
                <w:szCs w:val="20"/>
                <w:lang w:eastAsia="zh-CN" w:bidi="ar"/>
              </w:rPr>
              <w:t>4</w:t>
            </w:r>
          </w:p>
        </w:tc>
        <w:tc>
          <w:tcPr>
            <w:tcW w:w="41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06B7CF1" w14:textId="77777777" w:rsidR="00B739F4" w:rsidRDefault="00B739F4" w:rsidP="0027640E">
            <w:pPr>
              <w:spacing w:line="252" w:lineRule="auto"/>
              <w:jc w:val="center"/>
              <w:rPr>
                <w:kern w:val="24"/>
              </w:rPr>
            </w:pPr>
            <w:r>
              <w:rPr>
                <w:rFonts w:hint="eastAsia"/>
                <w:kern w:val="24"/>
                <w:szCs w:val="20"/>
                <w:lang w:eastAsia="zh-CN" w:bidi="ar"/>
              </w:rPr>
              <w:t>10%</w:t>
            </w:r>
          </w:p>
        </w:tc>
        <w:tc>
          <w:tcPr>
            <w:tcW w:w="644"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6A527E1" w14:textId="77777777" w:rsidR="00B739F4" w:rsidRDefault="00B739F4" w:rsidP="0027640E">
            <w:pPr>
              <w:spacing w:line="252" w:lineRule="auto"/>
              <w:jc w:val="center"/>
              <w:rPr>
                <w:kern w:val="24"/>
              </w:rPr>
            </w:pPr>
            <w:r>
              <w:rPr>
                <w:rFonts w:hint="eastAsia"/>
                <w:kern w:val="24"/>
                <w:szCs w:val="20"/>
                <w:lang w:eastAsia="zh-CN" w:bidi="ar"/>
              </w:rPr>
              <w:t>99</w:t>
            </w:r>
          </w:p>
        </w:tc>
        <w:tc>
          <w:tcPr>
            <w:tcW w:w="527"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8F7C62A" w14:textId="77777777" w:rsidR="00B739F4" w:rsidRDefault="00B739F4" w:rsidP="0027640E">
            <w:pPr>
              <w:spacing w:line="252" w:lineRule="auto"/>
              <w:jc w:val="center"/>
              <w:rPr>
                <w:kern w:val="24"/>
                <w:szCs w:val="20"/>
                <w:lang w:eastAsia="zh-CN" w:bidi="ar"/>
              </w:rPr>
            </w:pPr>
            <w:r>
              <w:rPr>
                <w:rFonts w:hint="eastAsia"/>
                <w:kern w:val="24"/>
                <w:szCs w:val="20"/>
                <w:lang w:eastAsia="zh-CN" w:bidi="ar"/>
              </w:rPr>
              <w:t>10</w:t>
            </w:r>
          </w:p>
        </w:tc>
        <w:tc>
          <w:tcPr>
            <w:tcW w:w="54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047A3AE3" w14:textId="77777777" w:rsidR="00B739F4" w:rsidRDefault="00B739F4" w:rsidP="0027640E">
            <w:pPr>
              <w:pStyle w:val="af5"/>
              <w:widowControl w:val="0"/>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92.22%</w:t>
            </w:r>
          </w:p>
        </w:tc>
        <w:tc>
          <w:tcPr>
            <w:tcW w:w="493"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031D315" w14:textId="77777777" w:rsidR="00B739F4" w:rsidRPr="006C7204" w:rsidRDefault="00B739F4" w:rsidP="0027640E">
            <w:pPr>
              <w:pStyle w:val="af5"/>
              <w:widowControl w:val="0"/>
              <w:spacing w:before="0" w:beforeAutospacing="0" w:after="0" w:afterAutospacing="0"/>
              <w:jc w:val="center"/>
              <w:rPr>
                <w:rFonts w:ascii="Times New Roman" w:hAnsi="Times New Roman" w:cs="Times New Roman"/>
                <w:color w:val="FF0000"/>
                <w:sz w:val="20"/>
                <w:szCs w:val="20"/>
              </w:rPr>
            </w:pPr>
            <w:r w:rsidRPr="006C7204">
              <w:rPr>
                <w:rFonts w:ascii="Times New Roman" w:hAnsi="Times New Roman" w:cs="Times New Roman" w:hint="eastAsia"/>
                <w:color w:val="FF0000"/>
                <w:sz w:val="20"/>
                <w:szCs w:val="20"/>
              </w:rPr>
              <w:t>32.18%</w:t>
            </w:r>
          </w:p>
        </w:tc>
        <w:tc>
          <w:tcPr>
            <w:tcW w:w="472" w:type="pc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727BA471" w14:textId="77777777" w:rsidR="00B739F4" w:rsidRDefault="00B739F4" w:rsidP="0027640E">
            <w:pPr>
              <w:rPr>
                <w:rFonts w:ascii="Calibri" w:eastAsia="等线" w:hAnsi="Calibri"/>
                <w:sz w:val="21"/>
                <w:szCs w:val="21"/>
              </w:rPr>
            </w:pPr>
            <w:r>
              <w:rPr>
                <w:rFonts w:eastAsia="等线"/>
                <w:szCs w:val="20"/>
                <w:lang w:eastAsia="zh-CN" w:bidi="ar"/>
              </w:rPr>
              <w:t>Note</w:t>
            </w:r>
            <w:r>
              <w:rPr>
                <w:rFonts w:eastAsia="等线" w:hint="eastAsia"/>
                <w:szCs w:val="20"/>
                <w:lang w:eastAsia="zh-CN" w:bidi="ar"/>
              </w:rPr>
              <w:t>1,4</w:t>
            </w:r>
          </w:p>
        </w:tc>
      </w:tr>
      <w:tr w:rsidR="00B739F4" w14:paraId="557D30F1" w14:textId="77777777" w:rsidTr="0027640E">
        <w:trPr>
          <w:trHeight w:val="765"/>
          <w:jc w:val="center"/>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CEBAE1E" w14:textId="77777777" w:rsidR="00B739F4" w:rsidRDefault="00B739F4" w:rsidP="0027640E">
            <w:pPr>
              <w:jc w:val="both"/>
              <w:rPr>
                <w:rFonts w:eastAsia="等线"/>
              </w:rPr>
            </w:pPr>
            <w:r>
              <w:rPr>
                <w:rFonts w:eastAsia="等线"/>
                <w:szCs w:val="20"/>
                <w:lang w:eastAsia="zh-CN" w:bidi="ar"/>
              </w:rPr>
              <w:t>Note</w:t>
            </w:r>
            <w:r>
              <w:rPr>
                <w:rFonts w:eastAsia="等线" w:hint="eastAsia"/>
                <w:szCs w:val="20"/>
                <w:lang w:eastAsia="zh-CN" w:bidi="ar"/>
              </w:rPr>
              <w:t>1</w:t>
            </w:r>
            <w:r>
              <w:rPr>
                <w:rFonts w:eastAsia="等线"/>
                <w:szCs w:val="20"/>
                <w:lang w:eastAsia="zh-CN" w:bidi="ar"/>
              </w:rPr>
              <w:t xml:space="preserve">: </w:t>
            </w:r>
            <w:r>
              <w:rPr>
                <w:rFonts w:eastAsia="等线"/>
                <w:szCs w:val="20"/>
                <w:lang w:bidi="ar"/>
              </w:rPr>
              <w:t>PDCCH skipping indication is indicated by</w:t>
            </w:r>
            <w:r>
              <w:rPr>
                <w:rFonts w:eastAsia="等线" w:hint="eastAsia"/>
                <w:szCs w:val="20"/>
                <w:lang w:eastAsia="zh-CN" w:bidi="ar"/>
              </w:rPr>
              <w:t xml:space="preserve"> </w:t>
            </w:r>
            <w:r>
              <w:rPr>
                <w:szCs w:val="20"/>
                <w:lang w:eastAsia="zh-CN" w:bidi="ar"/>
              </w:rPr>
              <w:t>the DCI that schedules the initial PDSCH transmission of the last DL packet of an XR traffic burst</w:t>
            </w:r>
            <w:r>
              <w:rPr>
                <w:rFonts w:hint="eastAsia"/>
                <w:szCs w:val="20"/>
                <w:lang w:eastAsia="zh-CN" w:bidi="ar"/>
              </w:rPr>
              <w:t>.</w:t>
            </w:r>
          </w:p>
          <w:p w14:paraId="2883A657" w14:textId="77777777" w:rsidR="00B739F4" w:rsidRDefault="00B739F4" w:rsidP="0027640E">
            <w:pPr>
              <w:jc w:val="both"/>
              <w:rPr>
                <w:rFonts w:eastAsia="等线"/>
                <w:szCs w:val="20"/>
                <w:lang w:eastAsia="zh-CN" w:bidi="ar"/>
              </w:rPr>
            </w:pPr>
            <w:r>
              <w:rPr>
                <w:rFonts w:eastAsia="等线"/>
                <w:szCs w:val="20"/>
                <w:lang w:eastAsia="zh-CN" w:bidi="ar"/>
              </w:rPr>
              <w:t>Note</w:t>
            </w:r>
            <w:r>
              <w:rPr>
                <w:rFonts w:eastAsia="等线" w:hint="eastAsia"/>
                <w:szCs w:val="20"/>
                <w:lang w:eastAsia="zh-CN" w:bidi="ar"/>
              </w:rPr>
              <w:t>2</w:t>
            </w:r>
            <w:r>
              <w:rPr>
                <w:rFonts w:eastAsia="等线"/>
                <w:szCs w:val="20"/>
                <w:lang w:eastAsia="zh-CN" w:bidi="ar"/>
              </w:rPr>
              <w:t xml:space="preserve">: </w:t>
            </w:r>
            <w:r>
              <w:rPr>
                <w:rFonts w:eastAsia="等线"/>
                <w:szCs w:val="20"/>
                <w:lang w:bidi="ar"/>
              </w:rPr>
              <w:t xml:space="preserve">PDCCH skipping indication </w:t>
            </w:r>
            <w:r>
              <w:rPr>
                <w:rFonts w:eastAsia="等线"/>
                <w:szCs w:val="20"/>
                <w:lang w:eastAsia="zh-CN" w:bidi="ar"/>
              </w:rPr>
              <w:t xml:space="preserve">is indicated </w:t>
            </w:r>
            <w:r>
              <w:rPr>
                <w:rFonts w:eastAsia="等线" w:hint="eastAsia"/>
                <w:szCs w:val="20"/>
                <w:lang w:eastAsia="zh-CN" w:bidi="ar"/>
              </w:rPr>
              <w:t>by</w:t>
            </w:r>
            <w:r>
              <w:rPr>
                <w:rFonts w:eastAsia="等线"/>
                <w:szCs w:val="20"/>
                <w:lang w:eastAsia="zh-CN" w:bidi="ar"/>
              </w:rPr>
              <w:t xml:space="preserve"> the DCI that schedules a dummy PDSCH after all the HARQ-ACK processes of transmissions </w:t>
            </w:r>
            <w:r>
              <w:rPr>
                <w:rFonts w:eastAsia="等线"/>
                <w:szCs w:val="20"/>
                <w:lang w:bidi="ar"/>
              </w:rPr>
              <w:t>for a DL XR traffic burst</w:t>
            </w:r>
            <w:r>
              <w:rPr>
                <w:rFonts w:eastAsia="等线" w:hint="eastAsia"/>
                <w:szCs w:val="20"/>
                <w:lang w:eastAsia="zh-CN" w:bidi="ar"/>
              </w:rPr>
              <w:t xml:space="preserve"> </w:t>
            </w:r>
            <w:r>
              <w:rPr>
                <w:rFonts w:eastAsia="等线"/>
                <w:szCs w:val="20"/>
                <w:lang w:eastAsia="zh-CN" w:bidi="ar"/>
              </w:rPr>
              <w:t>have been completed</w:t>
            </w:r>
            <w:r>
              <w:rPr>
                <w:rFonts w:eastAsia="等线" w:hint="eastAsia"/>
                <w:szCs w:val="20"/>
                <w:lang w:eastAsia="zh-CN" w:bidi="ar"/>
              </w:rPr>
              <w:t>.</w:t>
            </w:r>
          </w:p>
          <w:p w14:paraId="5D9131BE" w14:textId="77777777" w:rsidR="00B739F4" w:rsidRDefault="00B739F4" w:rsidP="0027640E">
            <w:pPr>
              <w:jc w:val="both"/>
              <w:rPr>
                <w:rFonts w:eastAsia="等线"/>
                <w:szCs w:val="20"/>
                <w:lang w:eastAsia="zh-CN" w:bidi="ar"/>
              </w:rPr>
            </w:pPr>
            <w:r>
              <w:rPr>
                <w:rFonts w:eastAsia="等线"/>
                <w:szCs w:val="20"/>
                <w:lang w:eastAsia="zh-CN" w:bidi="ar"/>
              </w:rPr>
              <w:t>Note</w:t>
            </w:r>
            <w:r>
              <w:rPr>
                <w:rFonts w:eastAsia="等线" w:hint="eastAsia"/>
                <w:szCs w:val="20"/>
                <w:lang w:eastAsia="zh-CN" w:bidi="ar"/>
              </w:rPr>
              <w:t>3</w:t>
            </w:r>
            <w:r>
              <w:rPr>
                <w:rFonts w:eastAsia="等线"/>
                <w:szCs w:val="20"/>
                <w:lang w:eastAsia="zh-CN" w:bidi="ar"/>
              </w:rPr>
              <w:t xml:space="preserve">: </w:t>
            </w:r>
            <w:r>
              <w:rPr>
                <w:rFonts w:eastAsia="等线"/>
                <w:szCs w:val="20"/>
                <w:lang w:bidi="ar"/>
              </w:rPr>
              <w:t>MAC CE command to stop the current DRX cycle is indicated by the PDSCH that carries the last packet of a DL XR traffic burst</w:t>
            </w:r>
            <w:r>
              <w:rPr>
                <w:rFonts w:eastAsia="等线" w:hint="eastAsia"/>
                <w:szCs w:val="20"/>
                <w:lang w:eastAsia="zh-CN" w:bidi="ar"/>
              </w:rPr>
              <w:t>, and 3ms applying delay is assumed after HARQ-ACK feedback corresponding to the PDSCH carrying MCA CE.</w:t>
            </w:r>
          </w:p>
          <w:p w14:paraId="262E3392" w14:textId="77777777" w:rsidR="00B739F4" w:rsidRDefault="00B739F4" w:rsidP="0027640E">
            <w:pPr>
              <w:jc w:val="both"/>
              <w:rPr>
                <w:szCs w:val="20"/>
                <w:lang w:eastAsia="zh-CN" w:bidi="ar"/>
              </w:rPr>
            </w:pPr>
            <w:r>
              <w:rPr>
                <w:rFonts w:eastAsia="等线"/>
                <w:szCs w:val="20"/>
                <w:lang w:eastAsia="zh-CN" w:bidi="ar"/>
              </w:rPr>
              <w:t>Note</w:t>
            </w:r>
            <w:r>
              <w:rPr>
                <w:rFonts w:eastAsia="等线" w:hint="eastAsia"/>
                <w:szCs w:val="20"/>
                <w:lang w:eastAsia="zh-CN" w:bidi="ar"/>
              </w:rPr>
              <w:t>4</w:t>
            </w:r>
            <w:r>
              <w:rPr>
                <w:rFonts w:eastAsia="等线"/>
                <w:szCs w:val="20"/>
                <w:lang w:eastAsia="zh-CN" w:bidi="ar"/>
              </w:rPr>
              <w:t xml:space="preserve">: applying R17 sparse SSSG with PDCCH monitoring every 2 slots when DRX </w:t>
            </w:r>
            <w:proofErr w:type="spellStart"/>
            <w:r>
              <w:rPr>
                <w:rFonts w:eastAsia="等线"/>
                <w:szCs w:val="20"/>
                <w:lang w:eastAsia="zh-CN" w:bidi="ar"/>
              </w:rPr>
              <w:t>Onduration</w:t>
            </w:r>
            <w:proofErr w:type="spellEnd"/>
            <w:r>
              <w:rPr>
                <w:rFonts w:eastAsia="等线"/>
                <w:szCs w:val="20"/>
                <w:lang w:eastAsia="zh-CN" w:bidi="ar"/>
              </w:rPr>
              <w:t xml:space="preserve"> starts and switch to dense SSSG with PDCCH monitoring every 1 slot after detecting DCI scheduling XR traffic burst</w:t>
            </w:r>
            <w:r>
              <w:rPr>
                <w:rFonts w:eastAsia="等线" w:hint="eastAsia"/>
                <w:szCs w:val="20"/>
                <w:lang w:eastAsia="zh-CN" w:bidi="ar"/>
              </w:rPr>
              <w:t>.</w:t>
            </w:r>
          </w:p>
        </w:tc>
      </w:tr>
    </w:tbl>
    <w:p w14:paraId="3ECB83A3" w14:textId="77777777" w:rsidR="00B739F4" w:rsidRDefault="00B739F4" w:rsidP="00B739F4">
      <w:pPr>
        <w:rPr>
          <w:szCs w:val="20"/>
        </w:rPr>
      </w:pPr>
    </w:p>
    <w:p w14:paraId="2085E83F" w14:textId="77777777" w:rsidR="00B739F4" w:rsidRDefault="00B739F4" w:rsidP="00B739F4">
      <w:pPr>
        <w:rPr>
          <w:szCs w:val="20"/>
        </w:rPr>
      </w:pPr>
    </w:p>
    <w:p w14:paraId="4C2B7F2B" w14:textId="77777777" w:rsidR="00B739F4" w:rsidRPr="0088529D" w:rsidRDefault="00B739F4" w:rsidP="00B739F4">
      <w:pPr>
        <w:keepNext/>
        <w:keepLines/>
        <w:overflowPunct w:val="0"/>
        <w:autoSpaceDE w:val="0"/>
        <w:autoSpaceDN w:val="0"/>
        <w:adjustRightInd w:val="0"/>
        <w:spacing w:before="240" w:after="180"/>
        <w:ind w:left="360" w:hangingChars="100" w:hanging="360"/>
        <w:jc w:val="both"/>
        <w:textAlignment w:val="baseline"/>
        <w:outlineLvl w:val="1"/>
        <w:rPr>
          <w:rFonts w:ascii="Arial" w:eastAsia="宋体" w:hAnsi="Arial"/>
          <w:sz w:val="36"/>
          <w:szCs w:val="36"/>
          <w:lang w:eastAsia="zh-CN"/>
        </w:rPr>
      </w:pPr>
      <w:r>
        <w:rPr>
          <w:rFonts w:ascii="Arial" w:eastAsia="宋体" w:hAnsi="Arial"/>
          <w:sz w:val="36"/>
          <w:szCs w:val="36"/>
          <w:lang w:eastAsia="zh-CN"/>
        </w:rPr>
        <w:t xml:space="preserve">A-3. </w:t>
      </w:r>
      <w:r w:rsidRPr="0088529D">
        <w:rPr>
          <w:rFonts w:ascii="Arial" w:eastAsia="宋体" w:hAnsi="Arial"/>
          <w:sz w:val="36"/>
          <w:szCs w:val="36"/>
          <w:lang w:eastAsia="zh-CN"/>
        </w:rPr>
        <w:t>Simulation assumptions</w:t>
      </w:r>
    </w:p>
    <w:p w14:paraId="3BBA7CFF" w14:textId="77777777" w:rsidR="00B739F4" w:rsidRPr="0088529D" w:rsidRDefault="00B739F4" w:rsidP="00B739F4">
      <w:pPr>
        <w:widowControl w:val="0"/>
        <w:spacing w:before="120" w:after="120" w:line="276" w:lineRule="auto"/>
        <w:ind w:left="760"/>
        <w:jc w:val="center"/>
        <w:rPr>
          <w:rFonts w:eastAsia="宋体"/>
          <w:b/>
          <w:color w:val="000000" w:themeColor="text1"/>
          <w:kern w:val="2"/>
          <w:sz w:val="21"/>
          <w:szCs w:val="22"/>
          <w:lang w:eastAsia="zh-CN"/>
        </w:rPr>
      </w:pPr>
      <w:r w:rsidRPr="00330440">
        <w:rPr>
          <w:rFonts w:eastAsia="宋体"/>
          <w:b/>
          <w:color w:val="000000" w:themeColor="text1"/>
          <w:kern w:val="2"/>
          <w:sz w:val="21"/>
          <w:szCs w:val="22"/>
          <w:lang w:eastAsia="zh-CN"/>
        </w:rPr>
        <w:t xml:space="preserve">Table </w:t>
      </w:r>
      <w:r>
        <w:rPr>
          <w:rFonts w:eastAsia="宋体" w:hint="eastAsia"/>
          <w:b/>
          <w:color w:val="000000" w:themeColor="text1"/>
          <w:kern w:val="2"/>
          <w:sz w:val="21"/>
          <w:szCs w:val="22"/>
          <w:lang w:eastAsia="zh-CN"/>
        </w:rPr>
        <w:t>A-1</w:t>
      </w:r>
      <w:r>
        <w:rPr>
          <w:rFonts w:eastAsia="宋体"/>
          <w:b/>
          <w:color w:val="000000" w:themeColor="text1"/>
          <w:kern w:val="2"/>
          <w:sz w:val="21"/>
          <w:szCs w:val="22"/>
          <w:lang w:eastAsia="zh-CN"/>
        </w:rPr>
        <w:t>.</w:t>
      </w:r>
      <w:r w:rsidRPr="00330440">
        <w:rPr>
          <w:rFonts w:eastAsia="宋体"/>
          <w:b/>
          <w:color w:val="000000" w:themeColor="text1"/>
          <w:kern w:val="2"/>
          <w:sz w:val="21"/>
          <w:szCs w:val="22"/>
          <w:lang w:eastAsia="zh-CN"/>
        </w:rPr>
        <w:t xml:space="preserve"> </w:t>
      </w:r>
      <w:r w:rsidRPr="0088529D">
        <w:rPr>
          <w:rFonts w:eastAsia="宋体"/>
          <w:b/>
          <w:color w:val="000000" w:themeColor="text1"/>
          <w:kern w:val="2"/>
          <w:sz w:val="21"/>
          <w:szCs w:val="22"/>
          <w:lang w:eastAsia="zh-CN"/>
        </w:rPr>
        <w:t>Simulation assumption for FR1 Indoor Hotspot scenario</w:t>
      </w:r>
    </w:p>
    <w:tbl>
      <w:tblPr>
        <w:tblStyle w:val="TableGrid1"/>
        <w:tblW w:w="8642" w:type="dxa"/>
        <w:jc w:val="center"/>
        <w:tblLook w:val="04A0" w:firstRow="1" w:lastRow="0" w:firstColumn="1" w:lastColumn="0" w:noHBand="0" w:noVBand="1"/>
      </w:tblPr>
      <w:tblGrid>
        <w:gridCol w:w="2689"/>
        <w:gridCol w:w="5953"/>
      </w:tblGrid>
      <w:tr w:rsidR="00B739F4" w:rsidRPr="0088529D" w14:paraId="3A345B51" w14:textId="77777777" w:rsidTr="0027640E">
        <w:trPr>
          <w:trHeight w:val="572"/>
          <w:jc w:val="center"/>
        </w:trPr>
        <w:tc>
          <w:tcPr>
            <w:tcW w:w="2689" w:type="dxa"/>
            <w:shd w:val="clear" w:color="auto" w:fill="9CC2E5" w:themeFill="accent1" w:themeFillTint="99"/>
            <w:vAlign w:val="center"/>
          </w:tcPr>
          <w:p w14:paraId="7C5A1D72" w14:textId="77777777" w:rsidR="00B739F4" w:rsidRPr="0088529D" w:rsidRDefault="00B739F4" w:rsidP="0027640E">
            <w:pPr>
              <w:rPr>
                <w:rFonts w:eastAsiaTheme="minorEastAsia"/>
                <w:b/>
                <w:lang w:eastAsia="zh-CN"/>
              </w:rPr>
            </w:pPr>
            <w:r w:rsidRPr="0088529D">
              <w:rPr>
                <w:rFonts w:eastAsiaTheme="minorEastAsia"/>
                <w:b/>
                <w:lang w:eastAsia="zh-CN"/>
              </w:rPr>
              <w:t>Parameter</w:t>
            </w:r>
          </w:p>
        </w:tc>
        <w:tc>
          <w:tcPr>
            <w:tcW w:w="5953" w:type="dxa"/>
            <w:shd w:val="clear" w:color="auto" w:fill="9CC2E5" w:themeFill="accent1" w:themeFillTint="99"/>
            <w:vAlign w:val="center"/>
          </w:tcPr>
          <w:p w14:paraId="2828A450" w14:textId="77777777" w:rsidR="00B739F4" w:rsidRPr="0088529D" w:rsidRDefault="00B739F4" w:rsidP="0027640E">
            <w:pPr>
              <w:jc w:val="center"/>
              <w:rPr>
                <w:rFonts w:eastAsiaTheme="minorEastAsia"/>
                <w:b/>
                <w:lang w:eastAsia="zh-CN"/>
              </w:rPr>
            </w:pPr>
            <w:r w:rsidRPr="0088529D">
              <w:rPr>
                <w:rFonts w:eastAsiaTheme="minorEastAsia"/>
                <w:b/>
                <w:lang w:eastAsia="zh-CN"/>
              </w:rPr>
              <w:t>value</w:t>
            </w:r>
          </w:p>
        </w:tc>
      </w:tr>
      <w:tr w:rsidR="00B739F4" w:rsidRPr="0088529D" w14:paraId="2F1B9FF0" w14:textId="77777777" w:rsidTr="0027640E">
        <w:trPr>
          <w:trHeight w:val="397"/>
          <w:jc w:val="center"/>
        </w:trPr>
        <w:tc>
          <w:tcPr>
            <w:tcW w:w="2689" w:type="dxa"/>
            <w:shd w:val="clear" w:color="auto" w:fill="auto"/>
            <w:vAlign w:val="center"/>
          </w:tcPr>
          <w:p w14:paraId="05A00C7E" w14:textId="77777777" w:rsidR="00B739F4" w:rsidRPr="0088529D" w:rsidRDefault="00B739F4" w:rsidP="0027640E">
            <w:pPr>
              <w:jc w:val="both"/>
              <w:rPr>
                <w:rFonts w:eastAsiaTheme="minorEastAsia"/>
                <w:lang w:eastAsia="zh-CN"/>
              </w:rPr>
            </w:pPr>
            <w:r w:rsidRPr="0088529D">
              <w:rPr>
                <w:rFonts w:eastAsiaTheme="minorEastAsia"/>
                <w:lang w:eastAsia="zh-CN"/>
              </w:rPr>
              <w:t>Scenarios</w:t>
            </w:r>
          </w:p>
        </w:tc>
        <w:tc>
          <w:tcPr>
            <w:tcW w:w="5953" w:type="dxa"/>
            <w:shd w:val="clear" w:color="auto" w:fill="auto"/>
            <w:vAlign w:val="center"/>
          </w:tcPr>
          <w:p w14:paraId="680BFDFC" w14:textId="77777777" w:rsidR="00B739F4" w:rsidRPr="0088529D" w:rsidRDefault="00B739F4" w:rsidP="0027640E">
            <w:pPr>
              <w:rPr>
                <w:rFonts w:eastAsiaTheme="minorEastAsia"/>
                <w:lang w:eastAsia="zh-CN"/>
              </w:rPr>
            </w:pPr>
            <w:r w:rsidRPr="0088529D">
              <w:rPr>
                <w:rFonts w:eastAsiaTheme="minorEastAsia"/>
              </w:rPr>
              <w:t>Indoor Hotspot</w:t>
            </w:r>
            <w:r w:rsidRPr="0088529D">
              <w:rPr>
                <w:rFonts w:eastAsiaTheme="minorEastAsia" w:hint="eastAsia"/>
                <w:lang w:eastAsia="zh-CN"/>
              </w:rPr>
              <w:t>,</w:t>
            </w:r>
            <w:r w:rsidRPr="0088529D">
              <w:rPr>
                <w:rFonts w:eastAsiaTheme="minorEastAsia"/>
                <w:lang w:eastAsia="zh-CN"/>
              </w:rPr>
              <w:t xml:space="preserve"> </w:t>
            </w:r>
            <w:r w:rsidRPr="0088529D">
              <w:rPr>
                <w:rFonts w:eastAsiaTheme="minorEastAsia"/>
              </w:rPr>
              <w:t>12 nodes in 50 m x 120 m</w:t>
            </w:r>
          </w:p>
        </w:tc>
      </w:tr>
      <w:tr w:rsidR="00B739F4" w:rsidRPr="0088529D" w14:paraId="0EF408AE" w14:textId="77777777" w:rsidTr="0027640E">
        <w:trPr>
          <w:trHeight w:val="397"/>
          <w:jc w:val="center"/>
        </w:trPr>
        <w:tc>
          <w:tcPr>
            <w:tcW w:w="2689" w:type="dxa"/>
            <w:shd w:val="clear" w:color="auto" w:fill="auto"/>
            <w:vAlign w:val="center"/>
          </w:tcPr>
          <w:p w14:paraId="51D38989" w14:textId="77777777" w:rsidR="00B739F4" w:rsidRPr="0088529D" w:rsidRDefault="00B739F4" w:rsidP="0027640E">
            <w:pPr>
              <w:jc w:val="both"/>
              <w:rPr>
                <w:rFonts w:eastAsiaTheme="minorEastAsia"/>
                <w:lang w:eastAsia="zh-CN"/>
              </w:rPr>
            </w:pPr>
            <w:r w:rsidRPr="0088529D">
              <w:t>Channel model</w:t>
            </w:r>
          </w:p>
        </w:tc>
        <w:tc>
          <w:tcPr>
            <w:tcW w:w="5953" w:type="dxa"/>
            <w:shd w:val="clear" w:color="auto" w:fill="auto"/>
            <w:vAlign w:val="center"/>
          </w:tcPr>
          <w:p w14:paraId="3B503452" w14:textId="77777777" w:rsidR="00B739F4" w:rsidRPr="0088529D" w:rsidRDefault="00B739F4" w:rsidP="0027640E">
            <w:pPr>
              <w:rPr>
                <w:rFonts w:eastAsiaTheme="minorEastAsia"/>
              </w:rPr>
            </w:pPr>
            <w:proofErr w:type="spellStart"/>
            <w:r w:rsidRPr="0088529D">
              <w:t>InH</w:t>
            </w:r>
            <w:proofErr w:type="spellEnd"/>
          </w:p>
        </w:tc>
      </w:tr>
      <w:tr w:rsidR="00B739F4" w:rsidRPr="0088529D" w14:paraId="4AC68C95" w14:textId="77777777" w:rsidTr="0027640E">
        <w:trPr>
          <w:trHeight w:val="397"/>
          <w:jc w:val="center"/>
        </w:trPr>
        <w:tc>
          <w:tcPr>
            <w:tcW w:w="2689" w:type="dxa"/>
            <w:vAlign w:val="center"/>
          </w:tcPr>
          <w:p w14:paraId="42FDBB5A" w14:textId="77777777" w:rsidR="00B739F4" w:rsidRPr="0088529D" w:rsidRDefault="00B739F4" w:rsidP="0027640E">
            <w:pPr>
              <w:jc w:val="both"/>
              <w:rPr>
                <w:rFonts w:eastAsiaTheme="minorEastAsia"/>
                <w:lang w:eastAsia="zh-CN"/>
              </w:rPr>
            </w:pPr>
            <w:r w:rsidRPr="0088529D">
              <w:rPr>
                <w:rFonts w:eastAsiaTheme="minorEastAsia"/>
                <w:lang w:eastAsia="zh-CN"/>
              </w:rPr>
              <w:t>Carrier frequency</w:t>
            </w:r>
          </w:p>
        </w:tc>
        <w:tc>
          <w:tcPr>
            <w:tcW w:w="5953" w:type="dxa"/>
            <w:vAlign w:val="center"/>
          </w:tcPr>
          <w:p w14:paraId="1B0931C1" w14:textId="77777777" w:rsidR="00B739F4" w:rsidRPr="0088529D" w:rsidRDefault="00B739F4" w:rsidP="0027640E">
            <w:pPr>
              <w:rPr>
                <w:rFonts w:eastAsiaTheme="minorEastAsia"/>
                <w:lang w:eastAsia="zh-CN"/>
              </w:rPr>
            </w:pPr>
            <w:r w:rsidRPr="0088529D">
              <w:rPr>
                <w:rFonts w:eastAsiaTheme="minorEastAsia"/>
                <w:lang w:eastAsia="zh-CN"/>
              </w:rPr>
              <w:t>4GHz</w:t>
            </w:r>
          </w:p>
        </w:tc>
      </w:tr>
      <w:tr w:rsidR="00B739F4" w:rsidRPr="0088529D" w14:paraId="65A21921" w14:textId="77777777" w:rsidTr="0027640E">
        <w:trPr>
          <w:trHeight w:val="397"/>
          <w:jc w:val="center"/>
        </w:trPr>
        <w:tc>
          <w:tcPr>
            <w:tcW w:w="2689" w:type="dxa"/>
            <w:vAlign w:val="center"/>
          </w:tcPr>
          <w:p w14:paraId="3E0C174E" w14:textId="77777777" w:rsidR="00B739F4" w:rsidRPr="0088529D" w:rsidRDefault="00B739F4" w:rsidP="0027640E">
            <w:pPr>
              <w:jc w:val="both"/>
              <w:rPr>
                <w:rFonts w:eastAsiaTheme="minorEastAsia"/>
                <w:lang w:eastAsia="zh-CN"/>
              </w:rPr>
            </w:pPr>
            <w:r w:rsidRPr="0088529D">
              <w:rPr>
                <w:rFonts w:eastAsiaTheme="minorEastAsia"/>
                <w:lang w:eastAsia="zh-CN"/>
              </w:rPr>
              <w:t xml:space="preserve">Bandwidth </w:t>
            </w:r>
          </w:p>
        </w:tc>
        <w:tc>
          <w:tcPr>
            <w:tcW w:w="5953" w:type="dxa"/>
            <w:vAlign w:val="center"/>
          </w:tcPr>
          <w:p w14:paraId="70E6E9BE" w14:textId="77777777" w:rsidR="00B739F4" w:rsidRPr="0088529D" w:rsidRDefault="00B739F4" w:rsidP="0027640E">
            <w:pPr>
              <w:rPr>
                <w:rFonts w:eastAsiaTheme="minorEastAsia"/>
                <w:lang w:eastAsia="zh-CN"/>
              </w:rPr>
            </w:pPr>
            <w:r w:rsidRPr="0088529D">
              <w:rPr>
                <w:rFonts w:eastAsiaTheme="minorEastAsia"/>
                <w:lang w:eastAsia="zh-CN"/>
              </w:rPr>
              <w:t>100 MHz, 1.72% Guard Band</w:t>
            </w:r>
          </w:p>
        </w:tc>
      </w:tr>
      <w:tr w:rsidR="00B739F4" w:rsidRPr="0088529D" w14:paraId="29C43ED6" w14:textId="77777777" w:rsidTr="0027640E">
        <w:trPr>
          <w:trHeight w:val="397"/>
          <w:jc w:val="center"/>
        </w:trPr>
        <w:tc>
          <w:tcPr>
            <w:tcW w:w="2689" w:type="dxa"/>
            <w:vAlign w:val="center"/>
          </w:tcPr>
          <w:p w14:paraId="16AAF19D" w14:textId="77777777" w:rsidR="00B739F4" w:rsidRPr="0088529D" w:rsidRDefault="00B739F4" w:rsidP="0027640E">
            <w:pPr>
              <w:jc w:val="both"/>
              <w:rPr>
                <w:rFonts w:eastAsiaTheme="minorEastAsia"/>
                <w:lang w:eastAsia="zh-CN"/>
              </w:rPr>
            </w:pPr>
            <w:r w:rsidRPr="0088529D">
              <w:rPr>
                <w:rFonts w:eastAsiaTheme="minorEastAsia"/>
                <w:lang w:eastAsia="zh-CN"/>
              </w:rPr>
              <w:t>Subcarrier spacing</w:t>
            </w:r>
          </w:p>
        </w:tc>
        <w:tc>
          <w:tcPr>
            <w:tcW w:w="5953" w:type="dxa"/>
            <w:vAlign w:val="center"/>
          </w:tcPr>
          <w:p w14:paraId="3703D9B8" w14:textId="77777777" w:rsidR="00B739F4" w:rsidRPr="0088529D" w:rsidRDefault="00B739F4" w:rsidP="0027640E">
            <w:pPr>
              <w:rPr>
                <w:rFonts w:eastAsiaTheme="minorEastAsia"/>
                <w:lang w:eastAsia="zh-CN"/>
              </w:rPr>
            </w:pPr>
            <w:r w:rsidRPr="0088529D">
              <w:rPr>
                <w:rFonts w:eastAsiaTheme="minorEastAsia"/>
                <w:lang w:eastAsia="zh-CN"/>
              </w:rPr>
              <w:t xml:space="preserve">30 </w:t>
            </w:r>
            <w:proofErr w:type="spellStart"/>
            <w:r w:rsidRPr="0088529D">
              <w:rPr>
                <w:rFonts w:eastAsiaTheme="minorEastAsia"/>
                <w:lang w:eastAsia="zh-CN"/>
              </w:rPr>
              <w:t>KHz</w:t>
            </w:r>
            <w:proofErr w:type="spellEnd"/>
          </w:p>
        </w:tc>
      </w:tr>
      <w:tr w:rsidR="00B739F4" w:rsidRPr="0088529D" w14:paraId="543C5450" w14:textId="77777777" w:rsidTr="0027640E">
        <w:trPr>
          <w:trHeight w:val="397"/>
          <w:jc w:val="center"/>
        </w:trPr>
        <w:tc>
          <w:tcPr>
            <w:tcW w:w="2689" w:type="dxa"/>
            <w:vAlign w:val="center"/>
          </w:tcPr>
          <w:p w14:paraId="68AB6D29" w14:textId="77777777" w:rsidR="00B739F4" w:rsidRPr="0088529D" w:rsidRDefault="00B739F4" w:rsidP="0027640E">
            <w:pPr>
              <w:jc w:val="both"/>
              <w:rPr>
                <w:rFonts w:eastAsiaTheme="minorEastAsia"/>
                <w:lang w:eastAsia="zh-CN"/>
              </w:rPr>
            </w:pPr>
            <w:r w:rsidRPr="0088529D">
              <w:rPr>
                <w:rFonts w:eastAsiaTheme="minorEastAsia"/>
                <w:lang w:eastAsia="zh-CN"/>
              </w:rPr>
              <w:t>Frame structure</w:t>
            </w:r>
          </w:p>
        </w:tc>
        <w:tc>
          <w:tcPr>
            <w:tcW w:w="5953" w:type="dxa"/>
            <w:vAlign w:val="center"/>
          </w:tcPr>
          <w:p w14:paraId="13879A6F" w14:textId="77777777" w:rsidR="00B739F4" w:rsidRPr="0088529D" w:rsidRDefault="00B739F4" w:rsidP="0027640E">
            <w:pPr>
              <w:rPr>
                <w:rFonts w:eastAsiaTheme="minorEastAsia"/>
                <w:lang w:eastAsia="zh-CN"/>
              </w:rPr>
            </w:pPr>
            <w:r w:rsidRPr="0088529D">
              <w:rPr>
                <w:rFonts w:eastAsiaTheme="minorEastAsia"/>
                <w:lang w:eastAsia="zh-CN"/>
              </w:rPr>
              <w:t>DDDSU (S: 10D:2G:2U)</w:t>
            </w:r>
          </w:p>
        </w:tc>
      </w:tr>
      <w:tr w:rsidR="00B739F4" w:rsidRPr="0088529D" w14:paraId="117AE6C3" w14:textId="77777777" w:rsidTr="0027640E">
        <w:trPr>
          <w:trHeight w:val="397"/>
          <w:jc w:val="center"/>
        </w:trPr>
        <w:tc>
          <w:tcPr>
            <w:tcW w:w="2689" w:type="dxa"/>
            <w:vAlign w:val="center"/>
          </w:tcPr>
          <w:p w14:paraId="297B5F8C" w14:textId="77777777" w:rsidR="00B739F4" w:rsidRPr="0088529D" w:rsidRDefault="00B739F4" w:rsidP="0027640E">
            <w:pPr>
              <w:jc w:val="both"/>
              <w:rPr>
                <w:rFonts w:eastAsiaTheme="minorEastAsia"/>
                <w:lang w:eastAsia="zh-CN"/>
              </w:rPr>
            </w:pPr>
            <w:r w:rsidRPr="0088529D">
              <w:rPr>
                <w:rFonts w:eastAsiaTheme="minorEastAsia"/>
                <w:lang w:eastAsia="zh-CN"/>
              </w:rPr>
              <w:t xml:space="preserve">BS Antennas </w:t>
            </w:r>
          </w:p>
          <w:p w14:paraId="7D0D5991" w14:textId="77777777" w:rsidR="00B739F4" w:rsidRPr="0088529D" w:rsidRDefault="00B739F4" w:rsidP="0027640E">
            <w:pPr>
              <w:jc w:val="both"/>
              <w:rPr>
                <w:rFonts w:eastAsiaTheme="minorEastAsia"/>
                <w:lang w:eastAsia="zh-CN"/>
              </w:rPr>
            </w:pPr>
            <w:r w:rsidRPr="0088529D">
              <w:rPr>
                <w:rFonts w:eastAsiaTheme="minorEastAsia"/>
                <w:lang w:eastAsia="zh-CN"/>
              </w:rPr>
              <w:t>(</w:t>
            </w:r>
            <w:proofErr w:type="spellStart"/>
            <w:proofErr w:type="gramStart"/>
            <w:r w:rsidRPr="0088529D">
              <w:rPr>
                <w:rFonts w:eastAsiaTheme="minorEastAsia"/>
                <w:lang w:eastAsia="zh-CN"/>
              </w:rPr>
              <w:t>M,N</w:t>
            </w:r>
            <w:proofErr w:type="gramEnd"/>
            <w:r w:rsidRPr="0088529D">
              <w:rPr>
                <w:rFonts w:eastAsiaTheme="minorEastAsia"/>
                <w:lang w:eastAsia="zh-CN"/>
              </w:rPr>
              <w:t>,P,Mg,Ng;Mp,Np</w:t>
            </w:r>
            <w:proofErr w:type="spellEnd"/>
            <w:r w:rsidRPr="0088529D">
              <w:rPr>
                <w:rFonts w:eastAsiaTheme="minorEastAsia"/>
                <w:lang w:eastAsia="zh-CN"/>
              </w:rPr>
              <w:t>)</w:t>
            </w:r>
          </w:p>
        </w:tc>
        <w:tc>
          <w:tcPr>
            <w:tcW w:w="5953" w:type="dxa"/>
            <w:vAlign w:val="center"/>
          </w:tcPr>
          <w:p w14:paraId="04321C78" w14:textId="77777777" w:rsidR="00B739F4" w:rsidRPr="0088529D" w:rsidRDefault="00B739F4" w:rsidP="0027640E">
            <w:pPr>
              <w:rPr>
                <w:rFonts w:eastAsiaTheme="minorEastAsia"/>
                <w:lang w:eastAsia="zh-CN"/>
              </w:rPr>
            </w:pPr>
            <w:r w:rsidRPr="0088529D">
              <w:rPr>
                <w:rFonts w:eastAsiaTheme="minorEastAsia"/>
                <w:lang w:eastAsia="zh-CN"/>
              </w:rPr>
              <w:t>For 32T: (4,4,2,1,1;4,4)</w:t>
            </w:r>
            <w:r w:rsidRPr="0088529D">
              <w:rPr>
                <w:rFonts w:eastAsiaTheme="minorEastAsia" w:hint="eastAsia"/>
                <w:lang w:eastAsia="zh-CN"/>
              </w:rPr>
              <w:t>,</w:t>
            </w:r>
            <w:r w:rsidRPr="0088529D">
              <w:rPr>
                <w:rFonts w:eastAsiaTheme="minorEastAsia"/>
                <w:lang w:eastAsia="zh-CN"/>
              </w:rPr>
              <w:t xml:space="preserve"> </w:t>
            </w:r>
            <w:r w:rsidRPr="0088529D">
              <w:t>(</w:t>
            </w:r>
            <w:proofErr w:type="spellStart"/>
            <w:proofErr w:type="gramStart"/>
            <w:r w:rsidRPr="0088529D">
              <w:t>dH,dV</w:t>
            </w:r>
            <w:proofErr w:type="spellEnd"/>
            <w:proofErr w:type="gramEnd"/>
            <w:r w:rsidRPr="0088529D">
              <w:t>) = (0.5, 0.5)λ</w:t>
            </w:r>
          </w:p>
        </w:tc>
      </w:tr>
      <w:tr w:rsidR="00B739F4" w:rsidRPr="0088529D" w14:paraId="5B86C212" w14:textId="77777777" w:rsidTr="0027640E">
        <w:trPr>
          <w:trHeight w:val="397"/>
          <w:jc w:val="center"/>
        </w:trPr>
        <w:tc>
          <w:tcPr>
            <w:tcW w:w="2689" w:type="dxa"/>
            <w:vAlign w:val="center"/>
          </w:tcPr>
          <w:p w14:paraId="32F37F0A" w14:textId="77777777" w:rsidR="00B739F4" w:rsidRPr="0088529D" w:rsidRDefault="00B739F4" w:rsidP="0027640E">
            <w:pPr>
              <w:jc w:val="both"/>
              <w:rPr>
                <w:rFonts w:eastAsiaTheme="minorEastAsia"/>
                <w:lang w:eastAsia="zh-CN"/>
              </w:rPr>
            </w:pPr>
            <w:r w:rsidRPr="0088529D">
              <w:rPr>
                <w:rFonts w:eastAsiaTheme="minorEastAsia"/>
                <w:lang w:eastAsia="zh-CN"/>
              </w:rPr>
              <w:t xml:space="preserve">UE Antennas </w:t>
            </w:r>
          </w:p>
          <w:p w14:paraId="425D5EF3" w14:textId="77777777" w:rsidR="00B739F4" w:rsidRPr="0088529D" w:rsidRDefault="00B739F4" w:rsidP="0027640E">
            <w:pPr>
              <w:jc w:val="both"/>
              <w:rPr>
                <w:rFonts w:eastAsiaTheme="minorEastAsia"/>
                <w:lang w:eastAsia="zh-CN"/>
              </w:rPr>
            </w:pPr>
            <w:r w:rsidRPr="0088529D">
              <w:rPr>
                <w:rFonts w:eastAsiaTheme="minorEastAsia"/>
                <w:lang w:eastAsia="zh-CN"/>
              </w:rPr>
              <w:t>(</w:t>
            </w:r>
            <w:proofErr w:type="spellStart"/>
            <w:proofErr w:type="gramStart"/>
            <w:r w:rsidRPr="0088529D">
              <w:rPr>
                <w:rFonts w:eastAsiaTheme="minorEastAsia"/>
                <w:lang w:eastAsia="zh-CN"/>
              </w:rPr>
              <w:t>M,N</w:t>
            </w:r>
            <w:proofErr w:type="gramEnd"/>
            <w:r w:rsidRPr="0088529D">
              <w:rPr>
                <w:rFonts w:eastAsiaTheme="minorEastAsia"/>
                <w:lang w:eastAsia="zh-CN"/>
              </w:rPr>
              <w:t>,P,Mg,Ng;Mp,Np</w:t>
            </w:r>
            <w:proofErr w:type="spellEnd"/>
            <w:r w:rsidRPr="0088529D">
              <w:rPr>
                <w:rFonts w:eastAsiaTheme="minorEastAsia"/>
                <w:lang w:eastAsia="zh-CN"/>
              </w:rPr>
              <w:t>)</w:t>
            </w:r>
          </w:p>
        </w:tc>
        <w:tc>
          <w:tcPr>
            <w:tcW w:w="5953" w:type="dxa"/>
            <w:vAlign w:val="center"/>
          </w:tcPr>
          <w:p w14:paraId="13107296" w14:textId="77777777" w:rsidR="00B739F4" w:rsidRPr="0088529D" w:rsidRDefault="00B739F4" w:rsidP="0027640E">
            <w:pPr>
              <w:jc w:val="both"/>
              <w:rPr>
                <w:rFonts w:eastAsiaTheme="minorEastAsia"/>
                <w:lang w:val="fr-FR"/>
              </w:rPr>
            </w:pPr>
            <w:r w:rsidRPr="0088529D">
              <w:rPr>
                <w:rFonts w:eastAsiaTheme="minorEastAsia"/>
                <w:lang w:val="fr-FR"/>
              </w:rPr>
              <w:t xml:space="preserve">2T/4R, (M, N, P, Mg, Ng; Mp, Np) = (1,1/2,2,1,1;1,1/2), </w:t>
            </w:r>
          </w:p>
          <w:p w14:paraId="7908A3F4" w14:textId="77777777" w:rsidR="00B739F4" w:rsidRPr="0088529D" w:rsidRDefault="00B739F4" w:rsidP="0027640E">
            <w:pPr>
              <w:rPr>
                <w:rFonts w:eastAsiaTheme="minorEastAsia"/>
                <w:lang w:eastAsia="zh-CN"/>
              </w:rPr>
            </w:pPr>
            <w:r w:rsidRPr="0088529D">
              <w:rPr>
                <w:rFonts w:eastAsiaTheme="minorEastAsia"/>
              </w:rPr>
              <w:t>(</w:t>
            </w:r>
            <w:proofErr w:type="spellStart"/>
            <w:r w:rsidRPr="0088529D">
              <w:rPr>
                <w:rFonts w:eastAsiaTheme="minorEastAsia"/>
              </w:rPr>
              <w:t>dH</w:t>
            </w:r>
            <w:proofErr w:type="spellEnd"/>
            <w:r w:rsidRPr="0088529D">
              <w:rPr>
                <w:rFonts w:eastAsiaTheme="minorEastAsia"/>
              </w:rPr>
              <w:t xml:space="preserve">, </w:t>
            </w:r>
            <w:proofErr w:type="spellStart"/>
            <w:r w:rsidRPr="0088529D">
              <w:rPr>
                <w:rFonts w:eastAsiaTheme="minorEastAsia"/>
              </w:rPr>
              <w:t>dV</w:t>
            </w:r>
            <w:proofErr w:type="spellEnd"/>
            <w:r w:rsidRPr="0088529D">
              <w:rPr>
                <w:rFonts w:eastAsiaTheme="minorEastAsia"/>
              </w:rPr>
              <w:t>) = (0.5, N/A) λ</w:t>
            </w:r>
          </w:p>
        </w:tc>
      </w:tr>
      <w:tr w:rsidR="00B739F4" w:rsidRPr="0088529D" w14:paraId="219096FD" w14:textId="77777777" w:rsidTr="0027640E">
        <w:trPr>
          <w:trHeight w:val="397"/>
          <w:jc w:val="center"/>
        </w:trPr>
        <w:tc>
          <w:tcPr>
            <w:tcW w:w="2689" w:type="dxa"/>
            <w:vAlign w:val="center"/>
          </w:tcPr>
          <w:p w14:paraId="5BD0253F" w14:textId="77777777" w:rsidR="00B739F4" w:rsidRPr="0088529D" w:rsidRDefault="00B739F4" w:rsidP="0027640E">
            <w:pPr>
              <w:jc w:val="both"/>
              <w:rPr>
                <w:rFonts w:eastAsiaTheme="minorEastAsia"/>
                <w:lang w:eastAsia="zh-CN"/>
              </w:rPr>
            </w:pPr>
            <w:r w:rsidRPr="0088529D">
              <w:rPr>
                <w:rFonts w:eastAsiaTheme="minorEastAsia"/>
                <w:lang w:eastAsia="zh-CN"/>
              </w:rPr>
              <w:lastRenderedPageBreak/>
              <w:t>BS antenna pattern</w:t>
            </w:r>
          </w:p>
        </w:tc>
        <w:tc>
          <w:tcPr>
            <w:tcW w:w="5953" w:type="dxa"/>
            <w:vAlign w:val="center"/>
          </w:tcPr>
          <w:p w14:paraId="5B31D3A0" w14:textId="77777777" w:rsidR="00B739F4" w:rsidRPr="0088529D" w:rsidRDefault="00B739F4" w:rsidP="0027640E">
            <w:pPr>
              <w:rPr>
                <w:rFonts w:eastAsiaTheme="minorEastAsia"/>
                <w:lang w:eastAsia="zh-CN"/>
              </w:rPr>
            </w:pPr>
            <w:r w:rsidRPr="0088529D">
              <w:rPr>
                <w:rFonts w:eastAsiaTheme="minorEastAsia"/>
                <w:lang w:eastAsia="zh-CN"/>
              </w:rPr>
              <w:t xml:space="preserve">Ceiling-mount pattern, 5 </w:t>
            </w:r>
            <w:proofErr w:type="spellStart"/>
            <w:r w:rsidRPr="0088529D">
              <w:rPr>
                <w:rFonts w:eastAsiaTheme="minorEastAsia"/>
                <w:lang w:eastAsia="zh-CN"/>
              </w:rPr>
              <w:t>dBi</w:t>
            </w:r>
            <w:proofErr w:type="spellEnd"/>
          </w:p>
        </w:tc>
      </w:tr>
      <w:tr w:rsidR="00B739F4" w:rsidRPr="0088529D" w14:paraId="1D22C643" w14:textId="77777777" w:rsidTr="0027640E">
        <w:trPr>
          <w:trHeight w:val="397"/>
          <w:jc w:val="center"/>
        </w:trPr>
        <w:tc>
          <w:tcPr>
            <w:tcW w:w="2689" w:type="dxa"/>
            <w:vAlign w:val="center"/>
          </w:tcPr>
          <w:p w14:paraId="42FD3709" w14:textId="77777777" w:rsidR="00B739F4" w:rsidRPr="0088529D" w:rsidRDefault="00B739F4" w:rsidP="0027640E">
            <w:pPr>
              <w:jc w:val="both"/>
              <w:rPr>
                <w:rFonts w:eastAsiaTheme="minorEastAsia"/>
                <w:lang w:eastAsia="zh-CN"/>
              </w:rPr>
            </w:pPr>
            <w:r w:rsidRPr="0088529D">
              <w:rPr>
                <w:rFonts w:eastAsiaTheme="minorEastAsia"/>
                <w:lang w:eastAsia="zh-CN"/>
              </w:rPr>
              <w:t>UE antenna pattern</w:t>
            </w:r>
          </w:p>
        </w:tc>
        <w:tc>
          <w:tcPr>
            <w:tcW w:w="5953" w:type="dxa"/>
            <w:vAlign w:val="center"/>
          </w:tcPr>
          <w:p w14:paraId="073526EB" w14:textId="77777777" w:rsidR="00B739F4" w:rsidRPr="0088529D" w:rsidRDefault="00B739F4" w:rsidP="0027640E">
            <w:pPr>
              <w:rPr>
                <w:rFonts w:eastAsiaTheme="minorEastAsia"/>
                <w:lang w:eastAsia="zh-CN"/>
              </w:rPr>
            </w:pPr>
            <w:r w:rsidRPr="0088529D">
              <w:rPr>
                <w:rFonts w:eastAsiaTheme="minorEastAsia"/>
                <w:lang w:eastAsia="zh-CN"/>
              </w:rPr>
              <w:t xml:space="preserve">Omnidirectional, 0 </w:t>
            </w:r>
            <w:proofErr w:type="spellStart"/>
            <w:r w:rsidRPr="0088529D">
              <w:rPr>
                <w:rFonts w:eastAsiaTheme="minorEastAsia"/>
                <w:lang w:eastAsia="zh-CN"/>
              </w:rPr>
              <w:t>dBi</w:t>
            </w:r>
            <w:proofErr w:type="spellEnd"/>
          </w:p>
        </w:tc>
      </w:tr>
      <w:tr w:rsidR="00B739F4" w:rsidRPr="0088529D" w14:paraId="5D7B7422" w14:textId="77777777" w:rsidTr="0027640E">
        <w:trPr>
          <w:trHeight w:val="397"/>
          <w:jc w:val="center"/>
        </w:trPr>
        <w:tc>
          <w:tcPr>
            <w:tcW w:w="2689" w:type="dxa"/>
            <w:vAlign w:val="center"/>
          </w:tcPr>
          <w:p w14:paraId="5A1CB75A" w14:textId="77777777" w:rsidR="00B739F4" w:rsidRPr="0088529D" w:rsidRDefault="00B739F4" w:rsidP="0027640E">
            <w:pPr>
              <w:jc w:val="both"/>
              <w:rPr>
                <w:rFonts w:eastAsiaTheme="minorEastAsia"/>
                <w:lang w:eastAsia="zh-CN"/>
              </w:rPr>
            </w:pPr>
            <w:r w:rsidRPr="0088529D">
              <w:rPr>
                <w:rFonts w:eastAsiaTheme="minorEastAsia"/>
                <w:lang w:eastAsia="zh-CN"/>
              </w:rPr>
              <w:t>BS Power</w:t>
            </w:r>
          </w:p>
        </w:tc>
        <w:tc>
          <w:tcPr>
            <w:tcW w:w="5953" w:type="dxa"/>
            <w:vAlign w:val="center"/>
          </w:tcPr>
          <w:p w14:paraId="1AB2EEAF" w14:textId="77777777" w:rsidR="00B739F4" w:rsidRPr="0088529D" w:rsidRDefault="00B739F4" w:rsidP="0027640E">
            <w:pPr>
              <w:rPr>
                <w:rFonts w:eastAsiaTheme="minorEastAsia"/>
                <w:lang w:eastAsia="zh-CN"/>
              </w:rPr>
            </w:pPr>
            <w:r w:rsidRPr="0088529D">
              <w:rPr>
                <w:rFonts w:eastAsiaTheme="minorEastAsia"/>
                <w:lang w:eastAsia="zh-CN"/>
              </w:rPr>
              <w:t>24 dBm per 20MHz</w:t>
            </w:r>
          </w:p>
        </w:tc>
      </w:tr>
      <w:tr w:rsidR="00B739F4" w:rsidRPr="0088529D" w14:paraId="3EA6C116" w14:textId="77777777" w:rsidTr="0027640E">
        <w:trPr>
          <w:trHeight w:val="397"/>
          <w:jc w:val="center"/>
        </w:trPr>
        <w:tc>
          <w:tcPr>
            <w:tcW w:w="2689" w:type="dxa"/>
            <w:vAlign w:val="center"/>
          </w:tcPr>
          <w:p w14:paraId="64231DE8" w14:textId="77777777" w:rsidR="00B739F4" w:rsidRPr="0088529D" w:rsidRDefault="00B739F4" w:rsidP="0027640E">
            <w:pPr>
              <w:jc w:val="both"/>
              <w:rPr>
                <w:rFonts w:eastAsiaTheme="minorEastAsia"/>
                <w:lang w:eastAsia="zh-CN"/>
              </w:rPr>
            </w:pPr>
            <w:r w:rsidRPr="0088529D">
              <w:rPr>
                <w:rFonts w:eastAsiaTheme="minorEastAsia"/>
                <w:lang w:eastAsia="zh-CN"/>
              </w:rPr>
              <w:t>UE max Power</w:t>
            </w:r>
          </w:p>
        </w:tc>
        <w:tc>
          <w:tcPr>
            <w:tcW w:w="5953" w:type="dxa"/>
            <w:vAlign w:val="center"/>
          </w:tcPr>
          <w:p w14:paraId="323F3A27" w14:textId="77777777" w:rsidR="00B739F4" w:rsidRPr="0088529D" w:rsidRDefault="00B739F4" w:rsidP="0027640E">
            <w:r w:rsidRPr="0088529D">
              <w:rPr>
                <w:rFonts w:eastAsiaTheme="minorEastAsia"/>
                <w:lang w:eastAsia="zh-CN"/>
              </w:rPr>
              <w:t>23 dBm</w:t>
            </w:r>
          </w:p>
        </w:tc>
      </w:tr>
      <w:tr w:rsidR="00B739F4" w:rsidRPr="0088529D" w14:paraId="7D9667BA" w14:textId="77777777" w:rsidTr="0027640E">
        <w:trPr>
          <w:trHeight w:val="397"/>
          <w:jc w:val="center"/>
        </w:trPr>
        <w:tc>
          <w:tcPr>
            <w:tcW w:w="2689" w:type="dxa"/>
            <w:vAlign w:val="center"/>
          </w:tcPr>
          <w:p w14:paraId="1E4A3772" w14:textId="77777777" w:rsidR="00B739F4" w:rsidRPr="0088529D" w:rsidRDefault="00B739F4" w:rsidP="0027640E">
            <w:pPr>
              <w:jc w:val="both"/>
              <w:rPr>
                <w:rFonts w:eastAsiaTheme="minorEastAsia"/>
                <w:lang w:eastAsia="zh-CN"/>
              </w:rPr>
            </w:pPr>
            <w:r w:rsidRPr="0088529D">
              <w:t>UE Power</w:t>
            </w:r>
          </w:p>
        </w:tc>
        <w:tc>
          <w:tcPr>
            <w:tcW w:w="5953" w:type="dxa"/>
            <w:vAlign w:val="center"/>
          </w:tcPr>
          <w:p w14:paraId="203DCAB6" w14:textId="77777777" w:rsidR="00B739F4" w:rsidRPr="0088529D" w:rsidRDefault="00B739F4" w:rsidP="0027640E">
            <w:pPr>
              <w:rPr>
                <w:rFonts w:eastAsiaTheme="minorEastAsia"/>
              </w:rPr>
            </w:pPr>
            <w:r w:rsidRPr="0088529D">
              <w:t xml:space="preserve">Max Tx power: 23 dBm, </w:t>
            </w:r>
            <w:r w:rsidRPr="0088529D">
              <w:rPr>
                <w:rFonts w:eastAsiaTheme="minorEastAsia"/>
              </w:rPr>
              <w:t>(P0 = -80, alpha = 0.8)</w:t>
            </w:r>
          </w:p>
        </w:tc>
      </w:tr>
      <w:tr w:rsidR="00B739F4" w:rsidRPr="0088529D" w14:paraId="763E866A" w14:textId="77777777" w:rsidTr="0027640E">
        <w:trPr>
          <w:trHeight w:val="397"/>
          <w:jc w:val="center"/>
        </w:trPr>
        <w:tc>
          <w:tcPr>
            <w:tcW w:w="2689" w:type="dxa"/>
            <w:vAlign w:val="center"/>
          </w:tcPr>
          <w:p w14:paraId="0E1652F1" w14:textId="77777777" w:rsidR="00B739F4" w:rsidRPr="0088529D" w:rsidRDefault="00B739F4" w:rsidP="0027640E">
            <w:pPr>
              <w:jc w:val="both"/>
              <w:rPr>
                <w:rFonts w:eastAsiaTheme="minorEastAsia"/>
                <w:lang w:eastAsia="zh-CN"/>
              </w:rPr>
            </w:pPr>
            <w:r w:rsidRPr="0088529D">
              <w:rPr>
                <w:szCs w:val="20"/>
              </w:rPr>
              <w:t>ISD</w:t>
            </w:r>
          </w:p>
        </w:tc>
        <w:tc>
          <w:tcPr>
            <w:tcW w:w="5953" w:type="dxa"/>
            <w:vAlign w:val="center"/>
          </w:tcPr>
          <w:p w14:paraId="0978B182" w14:textId="77777777" w:rsidR="00B739F4" w:rsidRPr="0088529D" w:rsidRDefault="00B739F4" w:rsidP="0027640E">
            <w:pPr>
              <w:rPr>
                <w:rFonts w:eastAsiaTheme="minorEastAsia"/>
                <w:lang w:eastAsia="zh-CN"/>
              </w:rPr>
            </w:pPr>
            <w:r w:rsidRPr="0088529D">
              <w:rPr>
                <w:szCs w:val="20"/>
              </w:rPr>
              <w:t>20 m</w:t>
            </w:r>
          </w:p>
        </w:tc>
      </w:tr>
      <w:tr w:rsidR="00B739F4" w:rsidRPr="0088529D" w14:paraId="3309F2FC" w14:textId="77777777" w:rsidTr="0027640E">
        <w:trPr>
          <w:trHeight w:val="397"/>
          <w:jc w:val="center"/>
        </w:trPr>
        <w:tc>
          <w:tcPr>
            <w:tcW w:w="2689" w:type="dxa"/>
            <w:vAlign w:val="center"/>
          </w:tcPr>
          <w:p w14:paraId="57B78791" w14:textId="77777777" w:rsidR="00B739F4" w:rsidRPr="0088529D" w:rsidRDefault="00B739F4" w:rsidP="0027640E">
            <w:pPr>
              <w:jc w:val="both"/>
              <w:rPr>
                <w:rFonts w:eastAsiaTheme="minorEastAsia"/>
                <w:lang w:eastAsia="zh-CN"/>
              </w:rPr>
            </w:pPr>
            <w:r w:rsidRPr="0088529D">
              <w:rPr>
                <w:szCs w:val="20"/>
              </w:rPr>
              <w:t>BS height</w:t>
            </w:r>
          </w:p>
        </w:tc>
        <w:tc>
          <w:tcPr>
            <w:tcW w:w="5953" w:type="dxa"/>
            <w:vAlign w:val="center"/>
          </w:tcPr>
          <w:p w14:paraId="36D8B7A5" w14:textId="77777777" w:rsidR="00B739F4" w:rsidRPr="0088529D" w:rsidRDefault="00B739F4" w:rsidP="0027640E">
            <w:pPr>
              <w:rPr>
                <w:rFonts w:eastAsiaTheme="minorEastAsia"/>
                <w:lang w:eastAsia="zh-CN"/>
              </w:rPr>
            </w:pPr>
            <w:r w:rsidRPr="0088529D">
              <w:rPr>
                <w:szCs w:val="20"/>
              </w:rPr>
              <w:t>3 m</w:t>
            </w:r>
          </w:p>
        </w:tc>
      </w:tr>
      <w:tr w:rsidR="00B739F4" w:rsidRPr="0088529D" w14:paraId="782B8A47" w14:textId="77777777" w:rsidTr="0027640E">
        <w:trPr>
          <w:trHeight w:val="397"/>
          <w:jc w:val="center"/>
        </w:trPr>
        <w:tc>
          <w:tcPr>
            <w:tcW w:w="2689" w:type="dxa"/>
            <w:vAlign w:val="center"/>
          </w:tcPr>
          <w:p w14:paraId="1FBB704F" w14:textId="77777777" w:rsidR="00B739F4" w:rsidRPr="0088529D" w:rsidRDefault="00B739F4" w:rsidP="0027640E">
            <w:pPr>
              <w:jc w:val="both"/>
              <w:rPr>
                <w:rFonts w:eastAsiaTheme="minorEastAsia"/>
                <w:lang w:eastAsia="zh-CN"/>
              </w:rPr>
            </w:pPr>
            <w:r w:rsidRPr="0088529D">
              <w:rPr>
                <w:szCs w:val="20"/>
              </w:rPr>
              <w:t>UE height</w:t>
            </w:r>
          </w:p>
        </w:tc>
        <w:tc>
          <w:tcPr>
            <w:tcW w:w="5953" w:type="dxa"/>
            <w:vAlign w:val="center"/>
          </w:tcPr>
          <w:p w14:paraId="74D05A77" w14:textId="77777777" w:rsidR="00B739F4" w:rsidRPr="0088529D" w:rsidRDefault="00B739F4" w:rsidP="0027640E">
            <w:pPr>
              <w:rPr>
                <w:rFonts w:eastAsiaTheme="minorEastAsia"/>
                <w:lang w:eastAsia="zh-CN"/>
              </w:rPr>
            </w:pPr>
            <w:r w:rsidRPr="0088529D">
              <w:rPr>
                <w:szCs w:val="20"/>
              </w:rPr>
              <w:t>1.5 m</w:t>
            </w:r>
          </w:p>
        </w:tc>
      </w:tr>
      <w:tr w:rsidR="00B739F4" w:rsidRPr="0088529D" w14:paraId="70EFCA3B" w14:textId="77777777" w:rsidTr="0027640E">
        <w:trPr>
          <w:trHeight w:val="397"/>
          <w:jc w:val="center"/>
        </w:trPr>
        <w:tc>
          <w:tcPr>
            <w:tcW w:w="2689" w:type="dxa"/>
            <w:vAlign w:val="center"/>
          </w:tcPr>
          <w:p w14:paraId="3964BA28" w14:textId="77777777" w:rsidR="00B739F4" w:rsidRPr="0088529D" w:rsidRDefault="00B739F4" w:rsidP="0027640E">
            <w:pPr>
              <w:jc w:val="both"/>
              <w:rPr>
                <w:rFonts w:eastAsiaTheme="minorEastAsia"/>
                <w:lang w:eastAsia="zh-CN"/>
              </w:rPr>
            </w:pPr>
            <w:r w:rsidRPr="0088529D">
              <w:rPr>
                <w:rFonts w:eastAsiaTheme="minorEastAsia"/>
                <w:lang w:eastAsia="zh-CN"/>
              </w:rPr>
              <w:t>Noise Figure</w:t>
            </w:r>
          </w:p>
        </w:tc>
        <w:tc>
          <w:tcPr>
            <w:tcW w:w="5953" w:type="dxa"/>
            <w:vAlign w:val="center"/>
          </w:tcPr>
          <w:p w14:paraId="68466DD1" w14:textId="77777777" w:rsidR="00B739F4" w:rsidRPr="0088529D" w:rsidRDefault="00B739F4" w:rsidP="0027640E">
            <w:pPr>
              <w:rPr>
                <w:rFonts w:eastAsia="MS Mincho"/>
              </w:rPr>
            </w:pPr>
            <w:r w:rsidRPr="0088529D">
              <w:rPr>
                <w:rFonts w:eastAsia="MS Mincho"/>
              </w:rPr>
              <w:t>BS:5 dB, UE:9 dB</w:t>
            </w:r>
          </w:p>
        </w:tc>
      </w:tr>
      <w:tr w:rsidR="00B739F4" w:rsidRPr="0088529D" w14:paraId="2AE6F21A" w14:textId="77777777" w:rsidTr="0027640E">
        <w:trPr>
          <w:trHeight w:val="397"/>
          <w:jc w:val="center"/>
        </w:trPr>
        <w:tc>
          <w:tcPr>
            <w:tcW w:w="2689" w:type="dxa"/>
            <w:vAlign w:val="center"/>
          </w:tcPr>
          <w:p w14:paraId="3A2E3B6F" w14:textId="77777777" w:rsidR="00B739F4" w:rsidRPr="0088529D" w:rsidRDefault="00B739F4" w:rsidP="0027640E">
            <w:pPr>
              <w:jc w:val="both"/>
              <w:rPr>
                <w:rFonts w:eastAsiaTheme="minorEastAsia"/>
                <w:lang w:eastAsia="zh-CN"/>
              </w:rPr>
            </w:pPr>
            <w:r w:rsidRPr="0088529D">
              <w:rPr>
                <w:rFonts w:eastAsiaTheme="minorEastAsia"/>
                <w:lang w:eastAsia="zh-CN"/>
              </w:rPr>
              <w:t>Max MCS</w:t>
            </w:r>
          </w:p>
        </w:tc>
        <w:tc>
          <w:tcPr>
            <w:tcW w:w="5953" w:type="dxa"/>
            <w:vAlign w:val="center"/>
          </w:tcPr>
          <w:p w14:paraId="1AAAF0DC" w14:textId="77777777" w:rsidR="00B739F4" w:rsidRPr="0088529D" w:rsidRDefault="00B739F4" w:rsidP="0027640E">
            <w:pPr>
              <w:rPr>
                <w:rFonts w:eastAsiaTheme="minorEastAsia"/>
                <w:lang w:eastAsia="zh-CN"/>
              </w:rPr>
            </w:pPr>
            <w:r w:rsidRPr="0088529D">
              <w:rPr>
                <w:rFonts w:eastAsiaTheme="minorEastAsia"/>
                <w:lang w:eastAsia="zh-CN"/>
              </w:rPr>
              <w:t>256QAM</w:t>
            </w:r>
          </w:p>
        </w:tc>
      </w:tr>
      <w:tr w:rsidR="00B739F4" w:rsidRPr="0088529D" w14:paraId="0C7C2209" w14:textId="77777777" w:rsidTr="0027640E">
        <w:trPr>
          <w:trHeight w:val="397"/>
          <w:jc w:val="center"/>
        </w:trPr>
        <w:tc>
          <w:tcPr>
            <w:tcW w:w="2689" w:type="dxa"/>
            <w:vAlign w:val="center"/>
          </w:tcPr>
          <w:p w14:paraId="78E2A28A" w14:textId="77777777" w:rsidR="00B739F4" w:rsidRPr="0088529D" w:rsidRDefault="00B739F4" w:rsidP="0027640E">
            <w:pPr>
              <w:jc w:val="both"/>
              <w:rPr>
                <w:rFonts w:eastAsiaTheme="minorEastAsia"/>
                <w:lang w:eastAsia="zh-CN"/>
              </w:rPr>
            </w:pPr>
            <w:r w:rsidRPr="0088529D">
              <w:rPr>
                <w:rFonts w:eastAsiaTheme="minorEastAsia"/>
                <w:lang w:eastAsia="zh-CN"/>
              </w:rPr>
              <w:t>Device deployment</w:t>
            </w:r>
          </w:p>
        </w:tc>
        <w:tc>
          <w:tcPr>
            <w:tcW w:w="5953" w:type="dxa"/>
            <w:vAlign w:val="center"/>
          </w:tcPr>
          <w:p w14:paraId="298272D5" w14:textId="77777777" w:rsidR="00B739F4" w:rsidRPr="0088529D" w:rsidRDefault="00B739F4" w:rsidP="0027640E">
            <w:pPr>
              <w:rPr>
                <w:rFonts w:eastAsiaTheme="minorEastAsia"/>
                <w:lang w:eastAsia="zh-CN"/>
              </w:rPr>
            </w:pPr>
            <w:r w:rsidRPr="0088529D">
              <w:rPr>
                <w:rFonts w:eastAsiaTheme="minorEastAsia"/>
                <w:lang w:eastAsia="zh-CN"/>
              </w:rPr>
              <w:t>100% indoor</w:t>
            </w:r>
          </w:p>
        </w:tc>
      </w:tr>
      <w:tr w:rsidR="00B739F4" w:rsidRPr="0088529D" w14:paraId="602EC401" w14:textId="77777777" w:rsidTr="0027640E">
        <w:trPr>
          <w:trHeight w:val="397"/>
          <w:jc w:val="center"/>
        </w:trPr>
        <w:tc>
          <w:tcPr>
            <w:tcW w:w="2689" w:type="dxa"/>
            <w:vAlign w:val="center"/>
          </w:tcPr>
          <w:p w14:paraId="11325FC8" w14:textId="77777777" w:rsidR="00B739F4" w:rsidRPr="0088529D" w:rsidRDefault="00B739F4" w:rsidP="0027640E">
            <w:pPr>
              <w:jc w:val="both"/>
              <w:rPr>
                <w:rFonts w:eastAsiaTheme="minorEastAsia"/>
                <w:lang w:eastAsia="zh-CN"/>
              </w:rPr>
            </w:pPr>
            <w:r w:rsidRPr="0088529D">
              <w:rPr>
                <w:rFonts w:eastAsiaTheme="minorEastAsia"/>
                <w:lang w:eastAsia="zh-CN"/>
              </w:rPr>
              <w:t>Down-tilt</w:t>
            </w:r>
          </w:p>
        </w:tc>
        <w:tc>
          <w:tcPr>
            <w:tcW w:w="5953" w:type="dxa"/>
            <w:vAlign w:val="center"/>
          </w:tcPr>
          <w:p w14:paraId="54912B16" w14:textId="77777777" w:rsidR="00B739F4" w:rsidRPr="0088529D" w:rsidRDefault="00B739F4" w:rsidP="0027640E">
            <w:pPr>
              <w:rPr>
                <w:rFonts w:eastAsiaTheme="minorEastAsia"/>
                <w:lang w:eastAsia="zh-CN"/>
              </w:rPr>
            </w:pPr>
            <w:r w:rsidRPr="0088529D">
              <w:rPr>
                <w:rFonts w:eastAsiaTheme="minorEastAsia"/>
                <w:lang w:eastAsia="zh-CN"/>
              </w:rPr>
              <w:t>90 degrees</w:t>
            </w:r>
          </w:p>
        </w:tc>
      </w:tr>
      <w:tr w:rsidR="00B739F4" w:rsidRPr="0088529D" w14:paraId="542509AE" w14:textId="77777777" w:rsidTr="0027640E">
        <w:trPr>
          <w:trHeight w:val="397"/>
          <w:jc w:val="center"/>
        </w:trPr>
        <w:tc>
          <w:tcPr>
            <w:tcW w:w="2689" w:type="dxa"/>
          </w:tcPr>
          <w:p w14:paraId="7D225278" w14:textId="77777777" w:rsidR="00B739F4" w:rsidRPr="0088529D" w:rsidRDefault="00B739F4" w:rsidP="0027640E">
            <w:pPr>
              <w:jc w:val="both"/>
              <w:rPr>
                <w:rFonts w:eastAsiaTheme="minorEastAsia"/>
                <w:lang w:eastAsia="zh-CN"/>
              </w:rPr>
            </w:pPr>
            <w:r w:rsidRPr="0088529D">
              <w:rPr>
                <w:color w:val="000000"/>
                <w:szCs w:val="20"/>
              </w:rPr>
              <w:t>BS receiver</w:t>
            </w:r>
          </w:p>
        </w:tc>
        <w:tc>
          <w:tcPr>
            <w:tcW w:w="5953" w:type="dxa"/>
            <w:vAlign w:val="center"/>
          </w:tcPr>
          <w:p w14:paraId="28C2CC51" w14:textId="77777777" w:rsidR="00B739F4" w:rsidRPr="0088529D" w:rsidRDefault="00B739F4" w:rsidP="0027640E">
            <w:pPr>
              <w:jc w:val="both"/>
              <w:rPr>
                <w:color w:val="000000"/>
                <w:szCs w:val="20"/>
              </w:rPr>
            </w:pPr>
            <w:r w:rsidRPr="0088529D">
              <w:rPr>
                <w:color w:val="000000"/>
                <w:szCs w:val="20"/>
              </w:rPr>
              <w:t>MMSE-IRC</w:t>
            </w:r>
          </w:p>
        </w:tc>
      </w:tr>
      <w:tr w:rsidR="00B739F4" w:rsidRPr="0088529D" w14:paraId="4BAEAFC1" w14:textId="77777777" w:rsidTr="0027640E">
        <w:trPr>
          <w:trHeight w:val="397"/>
          <w:jc w:val="center"/>
        </w:trPr>
        <w:tc>
          <w:tcPr>
            <w:tcW w:w="2689" w:type="dxa"/>
          </w:tcPr>
          <w:p w14:paraId="2BF13247" w14:textId="77777777" w:rsidR="00B739F4" w:rsidRPr="0088529D" w:rsidRDefault="00B739F4" w:rsidP="0027640E">
            <w:pPr>
              <w:jc w:val="both"/>
              <w:rPr>
                <w:rFonts w:eastAsiaTheme="minorEastAsia"/>
                <w:lang w:eastAsia="zh-CN"/>
              </w:rPr>
            </w:pPr>
            <w:r w:rsidRPr="0088529D">
              <w:rPr>
                <w:color w:val="000000"/>
                <w:szCs w:val="20"/>
              </w:rPr>
              <w:t>UE receiver</w:t>
            </w:r>
          </w:p>
        </w:tc>
        <w:tc>
          <w:tcPr>
            <w:tcW w:w="5953" w:type="dxa"/>
            <w:vAlign w:val="center"/>
          </w:tcPr>
          <w:p w14:paraId="5F228E01" w14:textId="77777777" w:rsidR="00B739F4" w:rsidRPr="0088529D" w:rsidRDefault="00B739F4" w:rsidP="0027640E">
            <w:pPr>
              <w:jc w:val="both"/>
              <w:rPr>
                <w:color w:val="000000"/>
                <w:szCs w:val="20"/>
              </w:rPr>
            </w:pPr>
            <w:r w:rsidRPr="0088529D">
              <w:rPr>
                <w:color w:val="000000"/>
                <w:szCs w:val="20"/>
              </w:rPr>
              <w:t>MMSE-IRC</w:t>
            </w:r>
          </w:p>
        </w:tc>
      </w:tr>
      <w:tr w:rsidR="00B739F4" w:rsidRPr="0088529D" w14:paraId="57719FC2" w14:textId="77777777" w:rsidTr="0027640E">
        <w:trPr>
          <w:trHeight w:val="397"/>
          <w:jc w:val="center"/>
        </w:trPr>
        <w:tc>
          <w:tcPr>
            <w:tcW w:w="2689" w:type="dxa"/>
          </w:tcPr>
          <w:p w14:paraId="07994E77" w14:textId="77777777" w:rsidR="00B739F4" w:rsidRPr="0088529D" w:rsidRDefault="00B739F4" w:rsidP="0027640E">
            <w:pPr>
              <w:jc w:val="both"/>
              <w:rPr>
                <w:rFonts w:eastAsiaTheme="minorEastAsia"/>
                <w:lang w:eastAsia="zh-CN"/>
              </w:rPr>
            </w:pPr>
            <w:r w:rsidRPr="0088529D">
              <w:rPr>
                <w:color w:val="000000"/>
                <w:szCs w:val="20"/>
              </w:rPr>
              <w:t>Channel estimation</w:t>
            </w:r>
          </w:p>
        </w:tc>
        <w:tc>
          <w:tcPr>
            <w:tcW w:w="5953" w:type="dxa"/>
            <w:vAlign w:val="center"/>
          </w:tcPr>
          <w:p w14:paraId="1F63EC6C" w14:textId="77777777" w:rsidR="00B739F4" w:rsidRPr="0088529D" w:rsidRDefault="00B739F4" w:rsidP="0027640E">
            <w:pPr>
              <w:jc w:val="both"/>
              <w:rPr>
                <w:color w:val="000000"/>
                <w:szCs w:val="20"/>
              </w:rPr>
            </w:pPr>
            <w:r w:rsidRPr="0088529D">
              <w:rPr>
                <w:color w:val="000000"/>
                <w:szCs w:val="20"/>
              </w:rPr>
              <w:t>Realistic</w:t>
            </w:r>
          </w:p>
        </w:tc>
      </w:tr>
      <w:tr w:rsidR="00B739F4" w:rsidRPr="0088529D" w14:paraId="5591E7FE" w14:textId="77777777" w:rsidTr="0027640E">
        <w:trPr>
          <w:trHeight w:val="397"/>
          <w:jc w:val="center"/>
        </w:trPr>
        <w:tc>
          <w:tcPr>
            <w:tcW w:w="2689" w:type="dxa"/>
            <w:vAlign w:val="center"/>
          </w:tcPr>
          <w:p w14:paraId="3D0ABBFB" w14:textId="77777777" w:rsidR="00B739F4" w:rsidRPr="0088529D" w:rsidRDefault="00B739F4" w:rsidP="0027640E">
            <w:pPr>
              <w:jc w:val="both"/>
              <w:rPr>
                <w:color w:val="000000"/>
                <w:szCs w:val="20"/>
              </w:rPr>
            </w:pPr>
            <w:r w:rsidRPr="0088529D">
              <w:t>Target BLER</w:t>
            </w:r>
          </w:p>
        </w:tc>
        <w:tc>
          <w:tcPr>
            <w:tcW w:w="5953" w:type="dxa"/>
            <w:vAlign w:val="center"/>
          </w:tcPr>
          <w:p w14:paraId="5FDA523D" w14:textId="77777777" w:rsidR="00B739F4" w:rsidRPr="0088529D" w:rsidRDefault="00B739F4" w:rsidP="0027640E">
            <w:pPr>
              <w:jc w:val="both"/>
              <w:rPr>
                <w:color w:val="000000"/>
                <w:szCs w:val="20"/>
              </w:rPr>
            </w:pPr>
            <w:r w:rsidRPr="0088529D">
              <w:t>10%</w:t>
            </w:r>
          </w:p>
        </w:tc>
      </w:tr>
      <w:tr w:rsidR="00B739F4" w:rsidRPr="0088529D" w14:paraId="3E8FEA2F" w14:textId="77777777" w:rsidTr="0027640E">
        <w:trPr>
          <w:trHeight w:val="397"/>
          <w:jc w:val="center"/>
        </w:trPr>
        <w:tc>
          <w:tcPr>
            <w:tcW w:w="2689" w:type="dxa"/>
            <w:vAlign w:val="center"/>
          </w:tcPr>
          <w:p w14:paraId="597DE273" w14:textId="77777777" w:rsidR="00B739F4" w:rsidRPr="0088529D" w:rsidRDefault="00B739F4" w:rsidP="0027640E">
            <w:pPr>
              <w:jc w:val="both"/>
              <w:rPr>
                <w:rFonts w:eastAsiaTheme="minorEastAsia"/>
                <w:lang w:eastAsia="zh-CN"/>
              </w:rPr>
            </w:pPr>
            <w:r w:rsidRPr="0088529D">
              <w:rPr>
                <w:rFonts w:eastAsiaTheme="minorEastAsia"/>
                <w:lang w:eastAsia="zh-CN"/>
              </w:rPr>
              <w:t>UE speed</w:t>
            </w:r>
          </w:p>
        </w:tc>
        <w:tc>
          <w:tcPr>
            <w:tcW w:w="5953" w:type="dxa"/>
            <w:vAlign w:val="center"/>
          </w:tcPr>
          <w:p w14:paraId="4D653430" w14:textId="77777777" w:rsidR="00B739F4" w:rsidRPr="0088529D" w:rsidRDefault="00B739F4" w:rsidP="0027640E">
            <w:pPr>
              <w:rPr>
                <w:rFonts w:eastAsiaTheme="minorEastAsia"/>
                <w:lang w:eastAsia="zh-CN"/>
              </w:rPr>
            </w:pPr>
            <w:r w:rsidRPr="0088529D">
              <w:rPr>
                <w:rFonts w:eastAsiaTheme="minorEastAsia"/>
                <w:lang w:eastAsia="zh-CN"/>
              </w:rPr>
              <w:t>3 km/h</w:t>
            </w:r>
          </w:p>
        </w:tc>
      </w:tr>
    </w:tbl>
    <w:p w14:paraId="3217D143" w14:textId="77777777" w:rsidR="00B739F4" w:rsidRPr="0088529D" w:rsidRDefault="00B739F4" w:rsidP="00B739F4">
      <w:pPr>
        <w:spacing w:after="120"/>
      </w:pPr>
    </w:p>
    <w:p w14:paraId="7228064A" w14:textId="77777777" w:rsidR="00B739F4" w:rsidRPr="00F73FC2" w:rsidRDefault="00B739F4" w:rsidP="00F73FC2">
      <w:pPr>
        <w:pStyle w:val="a0"/>
        <w:spacing w:before="120" w:line="268" w:lineRule="auto"/>
        <w:rPr>
          <w:rFonts w:eastAsia="Times New Roman"/>
          <w:color w:val="000000"/>
          <w:lang w:val="fr-FR"/>
        </w:rPr>
      </w:pPr>
    </w:p>
    <w:sectPr w:rsidR="00B739F4" w:rsidRPr="00F73FC2" w:rsidSect="00244925">
      <w:headerReference w:type="default" r:id="rId1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28C93C" w14:textId="77777777" w:rsidR="007430EE" w:rsidRDefault="007430EE">
      <w:r>
        <w:separator/>
      </w:r>
    </w:p>
  </w:endnote>
  <w:endnote w:type="continuationSeparator" w:id="0">
    <w:p w14:paraId="373261D6" w14:textId="77777777" w:rsidR="007430EE" w:rsidRDefault="00743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A966B2" w14:textId="77777777" w:rsidR="007430EE" w:rsidRDefault="007430EE">
      <w:r>
        <w:separator/>
      </w:r>
    </w:p>
  </w:footnote>
  <w:footnote w:type="continuationSeparator" w:id="0">
    <w:p w14:paraId="214CAC68" w14:textId="77777777" w:rsidR="007430EE" w:rsidRDefault="00743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AD0B0" w14:textId="77777777" w:rsidR="00E8707E" w:rsidRDefault="00E8707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C2B3B"/>
    <w:multiLevelType w:val="hybridMultilevel"/>
    <w:tmpl w:val="478A05E0"/>
    <w:lvl w:ilvl="0" w:tplc="FF805DAC">
      <w:start w:val="1"/>
      <w:numFmt w:val="lowerLetter"/>
      <w:lvlText w:val="%1)"/>
      <w:lvlJc w:val="left"/>
      <w:pPr>
        <w:ind w:left="840" w:hanging="420"/>
      </w:pPr>
      <w:rPr>
        <w:b w:val="0"/>
      </w:rPr>
    </w:lvl>
    <w:lvl w:ilvl="1" w:tplc="04090001">
      <w:start w:val="1"/>
      <w:numFmt w:val="bullet"/>
      <w:lvlText w:val=""/>
      <w:lvlJc w:val="left"/>
      <w:pPr>
        <w:ind w:left="1260" w:hanging="420"/>
      </w:pPr>
      <w:rPr>
        <w:rFonts w:ascii="Symbol" w:hAnsi="Symbol"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8180281"/>
    <w:multiLevelType w:val="hybridMultilevel"/>
    <w:tmpl w:val="8AE6229A"/>
    <w:lvl w:ilvl="0" w:tplc="E3CA48E6">
      <w:start w:val="1"/>
      <w:numFmt w:val="bullet"/>
      <w:lvlText w:val="•"/>
      <w:lvlJc w:val="left"/>
      <w:pPr>
        <w:tabs>
          <w:tab w:val="num" w:pos="720"/>
        </w:tabs>
        <w:ind w:left="720" w:hanging="360"/>
      </w:pPr>
      <w:rPr>
        <w:rFonts w:ascii="Arial" w:hAnsi="Arial" w:hint="default"/>
      </w:rPr>
    </w:lvl>
    <w:lvl w:ilvl="1" w:tplc="3752B8D0">
      <w:numFmt w:val="bullet"/>
      <w:lvlText w:val="•"/>
      <w:lvlJc w:val="left"/>
      <w:pPr>
        <w:tabs>
          <w:tab w:val="num" w:pos="1440"/>
        </w:tabs>
        <w:ind w:left="1440" w:hanging="360"/>
      </w:pPr>
      <w:rPr>
        <w:rFonts w:ascii="Arial" w:hAnsi="Arial" w:hint="default"/>
      </w:rPr>
    </w:lvl>
    <w:lvl w:ilvl="2" w:tplc="8A66D588" w:tentative="1">
      <w:start w:val="1"/>
      <w:numFmt w:val="bullet"/>
      <w:lvlText w:val="•"/>
      <w:lvlJc w:val="left"/>
      <w:pPr>
        <w:tabs>
          <w:tab w:val="num" w:pos="2160"/>
        </w:tabs>
        <w:ind w:left="2160" w:hanging="360"/>
      </w:pPr>
      <w:rPr>
        <w:rFonts w:ascii="Arial" w:hAnsi="Arial" w:hint="default"/>
      </w:rPr>
    </w:lvl>
    <w:lvl w:ilvl="3" w:tplc="5852D888" w:tentative="1">
      <w:start w:val="1"/>
      <w:numFmt w:val="bullet"/>
      <w:lvlText w:val="•"/>
      <w:lvlJc w:val="left"/>
      <w:pPr>
        <w:tabs>
          <w:tab w:val="num" w:pos="2880"/>
        </w:tabs>
        <w:ind w:left="2880" w:hanging="360"/>
      </w:pPr>
      <w:rPr>
        <w:rFonts w:ascii="Arial" w:hAnsi="Arial" w:hint="default"/>
      </w:rPr>
    </w:lvl>
    <w:lvl w:ilvl="4" w:tplc="9C16989A" w:tentative="1">
      <w:start w:val="1"/>
      <w:numFmt w:val="bullet"/>
      <w:lvlText w:val="•"/>
      <w:lvlJc w:val="left"/>
      <w:pPr>
        <w:tabs>
          <w:tab w:val="num" w:pos="3600"/>
        </w:tabs>
        <w:ind w:left="3600" w:hanging="360"/>
      </w:pPr>
      <w:rPr>
        <w:rFonts w:ascii="Arial" w:hAnsi="Arial" w:hint="default"/>
      </w:rPr>
    </w:lvl>
    <w:lvl w:ilvl="5" w:tplc="BE180FBA" w:tentative="1">
      <w:start w:val="1"/>
      <w:numFmt w:val="bullet"/>
      <w:lvlText w:val="•"/>
      <w:lvlJc w:val="left"/>
      <w:pPr>
        <w:tabs>
          <w:tab w:val="num" w:pos="4320"/>
        </w:tabs>
        <w:ind w:left="4320" w:hanging="360"/>
      </w:pPr>
      <w:rPr>
        <w:rFonts w:ascii="Arial" w:hAnsi="Arial" w:hint="default"/>
      </w:rPr>
    </w:lvl>
    <w:lvl w:ilvl="6" w:tplc="CEAEA81C" w:tentative="1">
      <w:start w:val="1"/>
      <w:numFmt w:val="bullet"/>
      <w:lvlText w:val="•"/>
      <w:lvlJc w:val="left"/>
      <w:pPr>
        <w:tabs>
          <w:tab w:val="num" w:pos="5040"/>
        </w:tabs>
        <w:ind w:left="5040" w:hanging="360"/>
      </w:pPr>
      <w:rPr>
        <w:rFonts w:ascii="Arial" w:hAnsi="Arial" w:hint="default"/>
      </w:rPr>
    </w:lvl>
    <w:lvl w:ilvl="7" w:tplc="D16CD88A" w:tentative="1">
      <w:start w:val="1"/>
      <w:numFmt w:val="bullet"/>
      <w:lvlText w:val="•"/>
      <w:lvlJc w:val="left"/>
      <w:pPr>
        <w:tabs>
          <w:tab w:val="num" w:pos="5760"/>
        </w:tabs>
        <w:ind w:left="5760" w:hanging="360"/>
      </w:pPr>
      <w:rPr>
        <w:rFonts w:ascii="Arial" w:hAnsi="Arial" w:hint="default"/>
      </w:rPr>
    </w:lvl>
    <w:lvl w:ilvl="8" w:tplc="A66C03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C529A4"/>
    <w:multiLevelType w:val="multilevel"/>
    <w:tmpl w:val="0409001D"/>
    <w:styleLink w:val="1"/>
    <w:lvl w:ilvl="0">
      <w:start w:val="2"/>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 w15:restartNumberingAfterBreak="0">
    <w:nsid w:val="381119C6"/>
    <w:multiLevelType w:val="hybridMultilevel"/>
    <w:tmpl w:val="E7541BF8"/>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15:restartNumberingAfterBreak="0">
    <w:nsid w:val="3E6D0C66"/>
    <w:multiLevelType w:val="hybridMultilevel"/>
    <w:tmpl w:val="99329C68"/>
    <w:lvl w:ilvl="0" w:tplc="EBAEFBFC">
      <w:start w:val="1"/>
      <w:numFmt w:val="bullet"/>
      <w:lvlText w:val="•"/>
      <w:lvlJc w:val="left"/>
      <w:pPr>
        <w:tabs>
          <w:tab w:val="num" w:pos="720"/>
        </w:tabs>
        <w:ind w:left="720" w:hanging="360"/>
      </w:pPr>
      <w:rPr>
        <w:rFonts w:ascii="Arial" w:hAnsi="Arial" w:hint="default"/>
      </w:rPr>
    </w:lvl>
    <w:lvl w:ilvl="1" w:tplc="8AB0FAF8">
      <w:numFmt w:val="bullet"/>
      <w:lvlText w:val="•"/>
      <w:lvlJc w:val="left"/>
      <w:pPr>
        <w:tabs>
          <w:tab w:val="num" w:pos="1440"/>
        </w:tabs>
        <w:ind w:left="1440" w:hanging="360"/>
      </w:pPr>
      <w:rPr>
        <w:rFonts w:ascii="Arial" w:hAnsi="Arial" w:hint="default"/>
      </w:rPr>
    </w:lvl>
    <w:lvl w:ilvl="2" w:tplc="AC581C9E">
      <w:numFmt w:val="bullet"/>
      <w:lvlText w:val="•"/>
      <w:lvlJc w:val="left"/>
      <w:pPr>
        <w:tabs>
          <w:tab w:val="num" w:pos="2160"/>
        </w:tabs>
        <w:ind w:left="2160" w:hanging="360"/>
      </w:pPr>
      <w:rPr>
        <w:rFonts w:ascii="Arial" w:hAnsi="Arial" w:hint="default"/>
      </w:rPr>
    </w:lvl>
    <w:lvl w:ilvl="3" w:tplc="34AC3A2A" w:tentative="1">
      <w:start w:val="1"/>
      <w:numFmt w:val="bullet"/>
      <w:lvlText w:val="•"/>
      <w:lvlJc w:val="left"/>
      <w:pPr>
        <w:tabs>
          <w:tab w:val="num" w:pos="2880"/>
        </w:tabs>
        <w:ind w:left="2880" w:hanging="360"/>
      </w:pPr>
      <w:rPr>
        <w:rFonts w:ascii="Arial" w:hAnsi="Arial" w:hint="default"/>
      </w:rPr>
    </w:lvl>
    <w:lvl w:ilvl="4" w:tplc="DB3C34B8" w:tentative="1">
      <w:start w:val="1"/>
      <w:numFmt w:val="bullet"/>
      <w:lvlText w:val="•"/>
      <w:lvlJc w:val="left"/>
      <w:pPr>
        <w:tabs>
          <w:tab w:val="num" w:pos="3600"/>
        </w:tabs>
        <w:ind w:left="3600" w:hanging="360"/>
      </w:pPr>
      <w:rPr>
        <w:rFonts w:ascii="Arial" w:hAnsi="Arial" w:hint="default"/>
      </w:rPr>
    </w:lvl>
    <w:lvl w:ilvl="5" w:tplc="C1B02F60" w:tentative="1">
      <w:start w:val="1"/>
      <w:numFmt w:val="bullet"/>
      <w:lvlText w:val="•"/>
      <w:lvlJc w:val="left"/>
      <w:pPr>
        <w:tabs>
          <w:tab w:val="num" w:pos="4320"/>
        </w:tabs>
        <w:ind w:left="4320" w:hanging="360"/>
      </w:pPr>
      <w:rPr>
        <w:rFonts w:ascii="Arial" w:hAnsi="Arial" w:hint="default"/>
      </w:rPr>
    </w:lvl>
    <w:lvl w:ilvl="6" w:tplc="C2DACEF6" w:tentative="1">
      <w:start w:val="1"/>
      <w:numFmt w:val="bullet"/>
      <w:lvlText w:val="•"/>
      <w:lvlJc w:val="left"/>
      <w:pPr>
        <w:tabs>
          <w:tab w:val="num" w:pos="5040"/>
        </w:tabs>
        <w:ind w:left="5040" w:hanging="360"/>
      </w:pPr>
      <w:rPr>
        <w:rFonts w:ascii="Arial" w:hAnsi="Arial" w:hint="default"/>
      </w:rPr>
    </w:lvl>
    <w:lvl w:ilvl="7" w:tplc="39C23C90" w:tentative="1">
      <w:start w:val="1"/>
      <w:numFmt w:val="bullet"/>
      <w:lvlText w:val="•"/>
      <w:lvlJc w:val="left"/>
      <w:pPr>
        <w:tabs>
          <w:tab w:val="num" w:pos="5760"/>
        </w:tabs>
        <w:ind w:left="5760" w:hanging="360"/>
      </w:pPr>
      <w:rPr>
        <w:rFonts w:ascii="Arial" w:hAnsi="Arial" w:hint="default"/>
      </w:rPr>
    </w:lvl>
    <w:lvl w:ilvl="8" w:tplc="C7AA79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15:restartNumberingAfterBreak="0">
    <w:nsid w:val="533723E7"/>
    <w:multiLevelType w:val="hybridMultilevel"/>
    <w:tmpl w:val="A6E405DA"/>
    <w:lvl w:ilvl="0" w:tplc="FF805DAC">
      <w:start w:val="1"/>
      <w:numFmt w:val="lowerLetter"/>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14" w15:restartNumberingAfterBreak="0">
    <w:nsid w:val="675866D1"/>
    <w:multiLevelType w:val="hybridMultilevel"/>
    <w:tmpl w:val="E30CD17E"/>
    <w:lvl w:ilvl="0" w:tplc="33EEA03E">
      <w:start w:val="3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6C0433"/>
    <w:multiLevelType w:val="multilevel"/>
    <w:tmpl w:val="E7485432"/>
    <w:lvl w:ilvl="0">
      <w:start w:val="1"/>
      <w:numFmt w:val="decimal"/>
      <w:lvlText w:val="%1."/>
      <w:lvlJc w:val="left"/>
      <w:pPr>
        <w:ind w:left="425" w:hanging="425"/>
      </w:pPr>
    </w:lvl>
    <w:lvl w:ilvl="1">
      <w:start w:val="1"/>
      <w:numFmt w:val="decimal"/>
      <w:lvlText w:val="%1.%2."/>
      <w:lvlJc w:val="left"/>
      <w:pPr>
        <w:ind w:left="567" w:hanging="567"/>
      </w:pPr>
      <w:rPr>
        <w:sz w:val="32"/>
      </w:rPr>
    </w:lvl>
    <w:lvl w:ilvl="2">
      <w:start w:val="1"/>
      <w:numFmt w:val="decimal"/>
      <w:lvlText w:val="%1.%2.%3."/>
      <w:lvlJc w:val="left"/>
      <w:pPr>
        <w:ind w:left="709" w:hanging="709"/>
      </w:pPr>
      <w:rPr>
        <w:sz w:val="28"/>
        <w:szCs w:val="30"/>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16"/>
  </w:num>
  <w:num w:numId="3">
    <w:abstractNumId w:val="9"/>
  </w:num>
  <w:num w:numId="4">
    <w:abstractNumId w:val="15"/>
  </w:num>
  <w:num w:numId="5">
    <w:abstractNumId w:val="11"/>
  </w:num>
  <w:num w:numId="6">
    <w:abstractNumId w:val="7"/>
  </w:num>
  <w:num w:numId="7">
    <w:abstractNumId w:val="6"/>
  </w:num>
  <w:num w:numId="8">
    <w:abstractNumId w:val="10"/>
  </w:num>
  <w:num w:numId="9">
    <w:abstractNumId w:val="4"/>
  </w:num>
  <w:num w:numId="10">
    <w:abstractNumId w:val="2"/>
  </w:num>
  <w:num w:numId="11">
    <w:abstractNumId w:val="3"/>
  </w:num>
  <w:num w:numId="12">
    <w:abstractNumId w:val="8"/>
  </w:num>
  <w:num w:numId="13">
    <w:abstractNumId w:val="1"/>
  </w:num>
  <w:num w:numId="14">
    <w:abstractNumId w:val="14"/>
  </w:num>
  <w:num w:numId="15">
    <w:abstractNumId w:val="5"/>
  </w:num>
  <w:num w:numId="16">
    <w:abstractNumId w:val="12"/>
  </w:num>
  <w:num w:numId="17">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8C7"/>
    <w:rsid w:val="0000314A"/>
    <w:rsid w:val="00003886"/>
    <w:rsid w:val="0000410D"/>
    <w:rsid w:val="0000460A"/>
    <w:rsid w:val="00004700"/>
    <w:rsid w:val="00004F59"/>
    <w:rsid w:val="00005012"/>
    <w:rsid w:val="0000539E"/>
    <w:rsid w:val="000054C0"/>
    <w:rsid w:val="00005C7E"/>
    <w:rsid w:val="00005C84"/>
    <w:rsid w:val="00005DCE"/>
    <w:rsid w:val="000060C1"/>
    <w:rsid w:val="000060D7"/>
    <w:rsid w:val="000063A7"/>
    <w:rsid w:val="000063B8"/>
    <w:rsid w:val="000065F8"/>
    <w:rsid w:val="00006856"/>
    <w:rsid w:val="0000694F"/>
    <w:rsid w:val="00007F3E"/>
    <w:rsid w:val="000105F9"/>
    <w:rsid w:val="0001068D"/>
    <w:rsid w:val="00010791"/>
    <w:rsid w:val="00010A82"/>
    <w:rsid w:val="000115AD"/>
    <w:rsid w:val="000116A5"/>
    <w:rsid w:val="00011C8C"/>
    <w:rsid w:val="00011D3F"/>
    <w:rsid w:val="00011F30"/>
    <w:rsid w:val="00011F33"/>
    <w:rsid w:val="00011FFB"/>
    <w:rsid w:val="00012414"/>
    <w:rsid w:val="000124C4"/>
    <w:rsid w:val="000126F3"/>
    <w:rsid w:val="00012C47"/>
    <w:rsid w:val="00013186"/>
    <w:rsid w:val="00013216"/>
    <w:rsid w:val="000137AA"/>
    <w:rsid w:val="0001397F"/>
    <w:rsid w:val="00013E98"/>
    <w:rsid w:val="00014D04"/>
    <w:rsid w:val="000152BC"/>
    <w:rsid w:val="00015654"/>
    <w:rsid w:val="00015970"/>
    <w:rsid w:val="00015A50"/>
    <w:rsid w:val="00015A87"/>
    <w:rsid w:val="00015CF4"/>
    <w:rsid w:val="00016208"/>
    <w:rsid w:val="00016AC6"/>
    <w:rsid w:val="00016CED"/>
    <w:rsid w:val="00016CFA"/>
    <w:rsid w:val="0001706A"/>
    <w:rsid w:val="000174AD"/>
    <w:rsid w:val="00017B6A"/>
    <w:rsid w:val="00017BA4"/>
    <w:rsid w:val="00017F49"/>
    <w:rsid w:val="000202DE"/>
    <w:rsid w:val="0002073B"/>
    <w:rsid w:val="000208A6"/>
    <w:rsid w:val="00020932"/>
    <w:rsid w:val="00020A0A"/>
    <w:rsid w:val="00020A1C"/>
    <w:rsid w:val="00020A4A"/>
    <w:rsid w:val="0002195F"/>
    <w:rsid w:val="00021B1B"/>
    <w:rsid w:val="00021C03"/>
    <w:rsid w:val="0002202C"/>
    <w:rsid w:val="00022A7D"/>
    <w:rsid w:val="000230E4"/>
    <w:rsid w:val="000241CB"/>
    <w:rsid w:val="00024293"/>
    <w:rsid w:val="00024619"/>
    <w:rsid w:val="00024C63"/>
    <w:rsid w:val="000250AB"/>
    <w:rsid w:val="0002552A"/>
    <w:rsid w:val="00025A64"/>
    <w:rsid w:val="00025B5D"/>
    <w:rsid w:val="00025E94"/>
    <w:rsid w:val="000260C1"/>
    <w:rsid w:val="0002754F"/>
    <w:rsid w:val="0003001F"/>
    <w:rsid w:val="000301DF"/>
    <w:rsid w:val="00030815"/>
    <w:rsid w:val="00030BD6"/>
    <w:rsid w:val="00030DFC"/>
    <w:rsid w:val="00031855"/>
    <w:rsid w:val="000325F7"/>
    <w:rsid w:val="0003329A"/>
    <w:rsid w:val="000333ED"/>
    <w:rsid w:val="000336BC"/>
    <w:rsid w:val="000338A4"/>
    <w:rsid w:val="00033BA0"/>
    <w:rsid w:val="00033D0E"/>
    <w:rsid w:val="00033D65"/>
    <w:rsid w:val="00033F30"/>
    <w:rsid w:val="0003440A"/>
    <w:rsid w:val="00034864"/>
    <w:rsid w:val="00034984"/>
    <w:rsid w:val="00034A72"/>
    <w:rsid w:val="00034C6D"/>
    <w:rsid w:val="000351E1"/>
    <w:rsid w:val="00035A61"/>
    <w:rsid w:val="00035AEB"/>
    <w:rsid w:val="00035C55"/>
    <w:rsid w:val="00035D53"/>
    <w:rsid w:val="00035E82"/>
    <w:rsid w:val="000362AB"/>
    <w:rsid w:val="000363AE"/>
    <w:rsid w:val="000363CC"/>
    <w:rsid w:val="000363FD"/>
    <w:rsid w:val="00036878"/>
    <w:rsid w:val="00036B6C"/>
    <w:rsid w:val="00036CBB"/>
    <w:rsid w:val="00036ECC"/>
    <w:rsid w:val="00037455"/>
    <w:rsid w:val="0003772C"/>
    <w:rsid w:val="00037767"/>
    <w:rsid w:val="000377D4"/>
    <w:rsid w:val="00037A41"/>
    <w:rsid w:val="00037DBD"/>
    <w:rsid w:val="00037E65"/>
    <w:rsid w:val="0004000C"/>
    <w:rsid w:val="000412E1"/>
    <w:rsid w:val="000412FF"/>
    <w:rsid w:val="000415EB"/>
    <w:rsid w:val="00041AB4"/>
    <w:rsid w:val="00041C1F"/>
    <w:rsid w:val="00041D80"/>
    <w:rsid w:val="00041E6C"/>
    <w:rsid w:val="000421F2"/>
    <w:rsid w:val="00042725"/>
    <w:rsid w:val="0004291C"/>
    <w:rsid w:val="00042955"/>
    <w:rsid w:val="00042AB0"/>
    <w:rsid w:val="00043767"/>
    <w:rsid w:val="00043861"/>
    <w:rsid w:val="000439E7"/>
    <w:rsid w:val="00043F7C"/>
    <w:rsid w:val="00044275"/>
    <w:rsid w:val="00044623"/>
    <w:rsid w:val="00044A35"/>
    <w:rsid w:val="00044DAA"/>
    <w:rsid w:val="0004503B"/>
    <w:rsid w:val="00045071"/>
    <w:rsid w:val="000458FF"/>
    <w:rsid w:val="00046195"/>
    <w:rsid w:val="00046517"/>
    <w:rsid w:val="000471CE"/>
    <w:rsid w:val="00047398"/>
    <w:rsid w:val="00047423"/>
    <w:rsid w:val="00047D75"/>
    <w:rsid w:val="00050715"/>
    <w:rsid w:val="000507E5"/>
    <w:rsid w:val="000513E0"/>
    <w:rsid w:val="000517C0"/>
    <w:rsid w:val="00051C37"/>
    <w:rsid w:val="000520C7"/>
    <w:rsid w:val="0005214F"/>
    <w:rsid w:val="000522F3"/>
    <w:rsid w:val="00052966"/>
    <w:rsid w:val="00053004"/>
    <w:rsid w:val="000537F7"/>
    <w:rsid w:val="00053D7E"/>
    <w:rsid w:val="000540C0"/>
    <w:rsid w:val="000540F6"/>
    <w:rsid w:val="00054698"/>
    <w:rsid w:val="0005477E"/>
    <w:rsid w:val="00055391"/>
    <w:rsid w:val="000557DC"/>
    <w:rsid w:val="000559D2"/>
    <w:rsid w:val="00055E49"/>
    <w:rsid w:val="000560CC"/>
    <w:rsid w:val="00056AFE"/>
    <w:rsid w:val="00056B0F"/>
    <w:rsid w:val="0005702C"/>
    <w:rsid w:val="0005752C"/>
    <w:rsid w:val="00057693"/>
    <w:rsid w:val="00057BFD"/>
    <w:rsid w:val="00057D09"/>
    <w:rsid w:val="000601BC"/>
    <w:rsid w:val="000602FC"/>
    <w:rsid w:val="00060564"/>
    <w:rsid w:val="00060CE4"/>
    <w:rsid w:val="0006108D"/>
    <w:rsid w:val="000613E6"/>
    <w:rsid w:val="000624F1"/>
    <w:rsid w:val="000632FB"/>
    <w:rsid w:val="0006415F"/>
    <w:rsid w:val="000641A0"/>
    <w:rsid w:val="000643C3"/>
    <w:rsid w:val="000643CC"/>
    <w:rsid w:val="0006474D"/>
    <w:rsid w:val="000647E2"/>
    <w:rsid w:val="00065319"/>
    <w:rsid w:val="00065867"/>
    <w:rsid w:val="000658F2"/>
    <w:rsid w:val="0006633A"/>
    <w:rsid w:val="0006651A"/>
    <w:rsid w:val="0006655D"/>
    <w:rsid w:val="00066AC2"/>
    <w:rsid w:val="00066B4C"/>
    <w:rsid w:val="00066EFF"/>
    <w:rsid w:val="000670F4"/>
    <w:rsid w:val="000675DF"/>
    <w:rsid w:val="0006761F"/>
    <w:rsid w:val="00067C74"/>
    <w:rsid w:val="00067D9C"/>
    <w:rsid w:val="0007000B"/>
    <w:rsid w:val="000704F2"/>
    <w:rsid w:val="00070914"/>
    <w:rsid w:val="00070F5F"/>
    <w:rsid w:val="000710A9"/>
    <w:rsid w:val="00071A17"/>
    <w:rsid w:val="00071E64"/>
    <w:rsid w:val="0007205F"/>
    <w:rsid w:val="000722A7"/>
    <w:rsid w:val="00072F9F"/>
    <w:rsid w:val="000731F9"/>
    <w:rsid w:val="00073633"/>
    <w:rsid w:val="0007378E"/>
    <w:rsid w:val="000738A7"/>
    <w:rsid w:val="0007403F"/>
    <w:rsid w:val="00074227"/>
    <w:rsid w:val="000749EF"/>
    <w:rsid w:val="00074E57"/>
    <w:rsid w:val="00075FDA"/>
    <w:rsid w:val="00076083"/>
    <w:rsid w:val="00076367"/>
    <w:rsid w:val="000763C6"/>
    <w:rsid w:val="0007680E"/>
    <w:rsid w:val="00076A2B"/>
    <w:rsid w:val="00076A3F"/>
    <w:rsid w:val="00076E3A"/>
    <w:rsid w:val="00076FB0"/>
    <w:rsid w:val="000775DA"/>
    <w:rsid w:val="00077878"/>
    <w:rsid w:val="00077C76"/>
    <w:rsid w:val="00077DB2"/>
    <w:rsid w:val="000804E1"/>
    <w:rsid w:val="00080622"/>
    <w:rsid w:val="000809E6"/>
    <w:rsid w:val="000810A7"/>
    <w:rsid w:val="000810F6"/>
    <w:rsid w:val="00081445"/>
    <w:rsid w:val="00081472"/>
    <w:rsid w:val="000816D8"/>
    <w:rsid w:val="000817D8"/>
    <w:rsid w:val="0008210E"/>
    <w:rsid w:val="0008220F"/>
    <w:rsid w:val="00082655"/>
    <w:rsid w:val="000828DC"/>
    <w:rsid w:val="00082927"/>
    <w:rsid w:val="00082AB1"/>
    <w:rsid w:val="0008308B"/>
    <w:rsid w:val="000831D2"/>
    <w:rsid w:val="00083569"/>
    <w:rsid w:val="000838E0"/>
    <w:rsid w:val="00083C3C"/>
    <w:rsid w:val="00083DD8"/>
    <w:rsid w:val="000841C4"/>
    <w:rsid w:val="000849C5"/>
    <w:rsid w:val="00084FDF"/>
    <w:rsid w:val="00085374"/>
    <w:rsid w:val="00085662"/>
    <w:rsid w:val="000858A0"/>
    <w:rsid w:val="00085970"/>
    <w:rsid w:val="00086187"/>
    <w:rsid w:val="0008625E"/>
    <w:rsid w:val="0008626B"/>
    <w:rsid w:val="000865F7"/>
    <w:rsid w:val="000868A8"/>
    <w:rsid w:val="00087CF0"/>
    <w:rsid w:val="000903CB"/>
    <w:rsid w:val="00090955"/>
    <w:rsid w:val="00090B09"/>
    <w:rsid w:val="00090B45"/>
    <w:rsid w:val="00090E2E"/>
    <w:rsid w:val="00090FD2"/>
    <w:rsid w:val="00091079"/>
    <w:rsid w:val="00091C01"/>
    <w:rsid w:val="00091C53"/>
    <w:rsid w:val="00091C8C"/>
    <w:rsid w:val="00091F90"/>
    <w:rsid w:val="000921EC"/>
    <w:rsid w:val="0009234A"/>
    <w:rsid w:val="0009292E"/>
    <w:rsid w:val="00092E4E"/>
    <w:rsid w:val="000931F0"/>
    <w:rsid w:val="0009327A"/>
    <w:rsid w:val="00093374"/>
    <w:rsid w:val="0009396C"/>
    <w:rsid w:val="00094164"/>
    <w:rsid w:val="00094600"/>
    <w:rsid w:val="000949E3"/>
    <w:rsid w:val="00094A49"/>
    <w:rsid w:val="00094B3C"/>
    <w:rsid w:val="000951E0"/>
    <w:rsid w:val="00095467"/>
    <w:rsid w:val="00095889"/>
    <w:rsid w:val="00095F77"/>
    <w:rsid w:val="0009605A"/>
    <w:rsid w:val="000961F9"/>
    <w:rsid w:val="000965C9"/>
    <w:rsid w:val="00096648"/>
    <w:rsid w:val="00096D82"/>
    <w:rsid w:val="00096E01"/>
    <w:rsid w:val="00096F93"/>
    <w:rsid w:val="0009777D"/>
    <w:rsid w:val="00097909"/>
    <w:rsid w:val="0009796D"/>
    <w:rsid w:val="00097BD5"/>
    <w:rsid w:val="00097E27"/>
    <w:rsid w:val="000A07A7"/>
    <w:rsid w:val="000A09D3"/>
    <w:rsid w:val="000A0C8C"/>
    <w:rsid w:val="000A0ECB"/>
    <w:rsid w:val="000A0F54"/>
    <w:rsid w:val="000A182C"/>
    <w:rsid w:val="000A190B"/>
    <w:rsid w:val="000A1A4E"/>
    <w:rsid w:val="000A1BC9"/>
    <w:rsid w:val="000A1F0A"/>
    <w:rsid w:val="000A2339"/>
    <w:rsid w:val="000A259F"/>
    <w:rsid w:val="000A2B56"/>
    <w:rsid w:val="000A2D2E"/>
    <w:rsid w:val="000A2DF4"/>
    <w:rsid w:val="000A3167"/>
    <w:rsid w:val="000A35BC"/>
    <w:rsid w:val="000A3FE9"/>
    <w:rsid w:val="000A4AE5"/>
    <w:rsid w:val="000A4AF5"/>
    <w:rsid w:val="000A4D08"/>
    <w:rsid w:val="000A535E"/>
    <w:rsid w:val="000A53D8"/>
    <w:rsid w:val="000A5784"/>
    <w:rsid w:val="000A5C78"/>
    <w:rsid w:val="000A5DCA"/>
    <w:rsid w:val="000A5E0C"/>
    <w:rsid w:val="000A6063"/>
    <w:rsid w:val="000A6BF8"/>
    <w:rsid w:val="000A6C80"/>
    <w:rsid w:val="000A7A9A"/>
    <w:rsid w:val="000B0041"/>
    <w:rsid w:val="000B012E"/>
    <w:rsid w:val="000B06E4"/>
    <w:rsid w:val="000B0969"/>
    <w:rsid w:val="000B103A"/>
    <w:rsid w:val="000B153D"/>
    <w:rsid w:val="000B17B6"/>
    <w:rsid w:val="000B17FB"/>
    <w:rsid w:val="000B186F"/>
    <w:rsid w:val="000B1884"/>
    <w:rsid w:val="000B1C22"/>
    <w:rsid w:val="000B2AD1"/>
    <w:rsid w:val="000B2BE3"/>
    <w:rsid w:val="000B2F47"/>
    <w:rsid w:val="000B3216"/>
    <w:rsid w:val="000B3390"/>
    <w:rsid w:val="000B33C6"/>
    <w:rsid w:val="000B36EE"/>
    <w:rsid w:val="000B3B10"/>
    <w:rsid w:val="000B3CC1"/>
    <w:rsid w:val="000B3EC3"/>
    <w:rsid w:val="000B3F5F"/>
    <w:rsid w:val="000B40D1"/>
    <w:rsid w:val="000B45B2"/>
    <w:rsid w:val="000B4A58"/>
    <w:rsid w:val="000B50FF"/>
    <w:rsid w:val="000B555C"/>
    <w:rsid w:val="000B5565"/>
    <w:rsid w:val="000B5A94"/>
    <w:rsid w:val="000B5F99"/>
    <w:rsid w:val="000B6707"/>
    <w:rsid w:val="000B6824"/>
    <w:rsid w:val="000B6BB0"/>
    <w:rsid w:val="000B6BBD"/>
    <w:rsid w:val="000C0172"/>
    <w:rsid w:val="000C034A"/>
    <w:rsid w:val="000C0553"/>
    <w:rsid w:val="000C0645"/>
    <w:rsid w:val="000C06A6"/>
    <w:rsid w:val="000C0DE3"/>
    <w:rsid w:val="000C1001"/>
    <w:rsid w:val="000C1B5F"/>
    <w:rsid w:val="000C2208"/>
    <w:rsid w:val="000C2974"/>
    <w:rsid w:val="000C2C68"/>
    <w:rsid w:val="000C31B8"/>
    <w:rsid w:val="000C3729"/>
    <w:rsid w:val="000C3E89"/>
    <w:rsid w:val="000C3FC8"/>
    <w:rsid w:val="000C4771"/>
    <w:rsid w:val="000C48FF"/>
    <w:rsid w:val="000C4D73"/>
    <w:rsid w:val="000C515A"/>
    <w:rsid w:val="000C515B"/>
    <w:rsid w:val="000C5A1A"/>
    <w:rsid w:val="000C5C86"/>
    <w:rsid w:val="000D0ABD"/>
    <w:rsid w:val="000D13EC"/>
    <w:rsid w:val="000D1557"/>
    <w:rsid w:val="000D15C6"/>
    <w:rsid w:val="000D1BF8"/>
    <w:rsid w:val="000D1D35"/>
    <w:rsid w:val="000D1E97"/>
    <w:rsid w:val="000D211C"/>
    <w:rsid w:val="000D236A"/>
    <w:rsid w:val="000D2554"/>
    <w:rsid w:val="000D284E"/>
    <w:rsid w:val="000D30E4"/>
    <w:rsid w:val="000D3112"/>
    <w:rsid w:val="000D360C"/>
    <w:rsid w:val="000D3706"/>
    <w:rsid w:val="000D3A53"/>
    <w:rsid w:val="000D3C4D"/>
    <w:rsid w:val="000D3E87"/>
    <w:rsid w:val="000D3FF7"/>
    <w:rsid w:val="000D40A6"/>
    <w:rsid w:val="000D475D"/>
    <w:rsid w:val="000D5391"/>
    <w:rsid w:val="000D5894"/>
    <w:rsid w:val="000D5FEF"/>
    <w:rsid w:val="000D6E3E"/>
    <w:rsid w:val="000D710F"/>
    <w:rsid w:val="000E02BD"/>
    <w:rsid w:val="000E0369"/>
    <w:rsid w:val="000E0491"/>
    <w:rsid w:val="000E068D"/>
    <w:rsid w:val="000E078F"/>
    <w:rsid w:val="000E0F87"/>
    <w:rsid w:val="000E147A"/>
    <w:rsid w:val="000E1909"/>
    <w:rsid w:val="000E3C6B"/>
    <w:rsid w:val="000E4629"/>
    <w:rsid w:val="000E4C6C"/>
    <w:rsid w:val="000E4F2F"/>
    <w:rsid w:val="000E5A12"/>
    <w:rsid w:val="000E5F18"/>
    <w:rsid w:val="000E5FB3"/>
    <w:rsid w:val="000E6186"/>
    <w:rsid w:val="000E7159"/>
    <w:rsid w:val="000E7D93"/>
    <w:rsid w:val="000E7E98"/>
    <w:rsid w:val="000E7F62"/>
    <w:rsid w:val="000F00ED"/>
    <w:rsid w:val="000F092C"/>
    <w:rsid w:val="000F0AE6"/>
    <w:rsid w:val="000F1063"/>
    <w:rsid w:val="000F11F0"/>
    <w:rsid w:val="000F16DB"/>
    <w:rsid w:val="000F1F75"/>
    <w:rsid w:val="000F26CF"/>
    <w:rsid w:val="000F306D"/>
    <w:rsid w:val="000F332B"/>
    <w:rsid w:val="000F38D0"/>
    <w:rsid w:val="000F3F5E"/>
    <w:rsid w:val="000F415D"/>
    <w:rsid w:val="000F444E"/>
    <w:rsid w:val="000F468E"/>
    <w:rsid w:val="000F515A"/>
    <w:rsid w:val="000F5652"/>
    <w:rsid w:val="000F57D5"/>
    <w:rsid w:val="000F62FB"/>
    <w:rsid w:val="000F64C8"/>
    <w:rsid w:val="000F6589"/>
    <w:rsid w:val="000F65F8"/>
    <w:rsid w:val="000F66F1"/>
    <w:rsid w:val="000F6E9B"/>
    <w:rsid w:val="000F70A4"/>
    <w:rsid w:val="000F71D0"/>
    <w:rsid w:val="000F73E0"/>
    <w:rsid w:val="000F75EA"/>
    <w:rsid w:val="000F761D"/>
    <w:rsid w:val="000F7D04"/>
    <w:rsid w:val="000F7EB1"/>
    <w:rsid w:val="001003B9"/>
    <w:rsid w:val="001005AB"/>
    <w:rsid w:val="001005C3"/>
    <w:rsid w:val="001009E1"/>
    <w:rsid w:val="001013FA"/>
    <w:rsid w:val="001017CA"/>
    <w:rsid w:val="00101D01"/>
    <w:rsid w:val="001027E3"/>
    <w:rsid w:val="00102C5D"/>
    <w:rsid w:val="00102F1E"/>
    <w:rsid w:val="001032FB"/>
    <w:rsid w:val="00103937"/>
    <w:rsid w:val="0010493D"/>
    <w:rsid w:val="00104DA0"/>
    <w:rsid w:val="00105160"/>
    <w:rsid w:val="001053C1"/>
    <w:rsid w:val="00105570"/>
    <w:rsid w:val="001056CB"/>
    <w:rsid w:val="00105812"/>
    <w:rsid w:val="001067A4"/>
    <w:rsid w:val="001067B1"/>
    <w:rsid w:val="00106BC9"/>
    <w:rsid w:val="00106CD9"/>
    <w:rsid w:val="00106EAA"/>
    <w:rsid w:val="00107301"/>
    <w:rsid w:val="00107304"/>
    <w:rsid w:val="001109E6"/>
    <w:rsid w:val="0011106D"/>
    <w:rsid w:val="001113AF"/>
    <w:rsid w:val="00111719"/>
    <w:rsid w:val="00111C08"/>
    <w:rsid w:val="001120FC"/>
    <w:rsid w:val="001128A8"/>
    <w:rsid w:val="00112F21"/>
    <w:rsid w:val="0011300A"/>
    <w:rsid w:val="0011315F"/>
    <w:rsid w:val="0011322D"/>
    <w:rsid w:val="00113355"/>
    <w:rsid w:val="001135BA"/>
    <w:rsid w:val="0011406B"/>
    <w:rsid w:val="001142DD"/>
    <w:rsid w:val="00114364"/>
    <w:rsid w:val="0011483F"/>
    <w:rsid w:val="00114BD9"/>
    <w:rsid w:val="00114F04"/>
    <w:rsid w:val="001151F9"/>
    <w:rsid w:val="00115911"/>
    <w:rsid w:val="00115F99"/>
    <w:rsid w:val="0011647B"/>
    <w:rsid w:val="00117296"/>
    <w:rsid w:val="00117423"/>
    <w:rsid w:val="00117454"/>
    <w:rsid w:val="001174AC"/>
    <w:rsid w:val="0011759E"/>
    <w:rsid w:val="001206B2"/>
    <w:rsid w:val="00120731"/>
    <w:rsid w:val="00120904"/>
    <w:rsid w:val="00120A72"/>
    <w:rsid w:val="001216B6"/>
    <w:rsid w:val="00122469"/>
    <w:rsid w:val="001228D2"/>
    <w:rsid w:val="00123327"/>
    <w:rsid w:val="001233A1"/>
    <w:rsid w:val="00123B33"/>
    <w:rsid w:val="00123E23"/>
    <w:rsid w:val="00123E88"/>
    <w:rsid w:val="0012412F"/>
    <w:rsid w:val="00124716"/>
    <w:rsid w:val="00124872"/>
    <w:rsid w:val="00124BE6"/>
    <w:rsid w:val="00124FAA"/>
    <w:rsid w:val="00125C01"/>
    <w:rsid w:val="00125CA4"/>
    <w:rsid w:val="00125D22"/>
    <w:rsid w:val="00125ED7"/>
    <w:rsid w:val="00126884"/>
    <w:rsid w:val="00126A1D"/>
    <w:rsid w:val="00126BFC"/>
    <w:rsid w:val="00127206"/>
    <w:rsid w:val="001279D0"/>
    <w:rsid w:val="00127EA2"/>
    <w:rsid w:val="00130753"/>
    <w:rsid w:val="00130B3A"/>
    <w:rsid w:val="00130B83"/>
    <w:rsid w:val="00130EAE"/>
    <w:rsid w:val="00130EB7"/>
    <w:rsid w:val="001324E6"/>
    <w:rsid w:val="001326B7"/>
    <w:rsid w:val="00132726"/>
    <w:rsid w:val="00132A49"/>
    <w:rsid w:val="00132BAC"/>
    <w:rsid w:val="00132CFC"/>
    <w:rsid w:val="0013361D"/>
    <w:rsid w:val="00134727"/>
    <w:rsid w:val="00134974"/>
    <w:rsid w:val="00134B9D"/>
    <w:rsid w:val="00134FBD"/>
    <w:rsid w:val="0013594B"/>
    <w:rsid w:val="00135972"/>
    <w:rsid w:val="00135A19"/>
    <w:rsid w:val="00136179"/>
    <w:rsid w:val="0013618B"/>
    <w:rsid w:val="001361A6"/>
    <w:rsid w:val="00136466"/>
    <w:rsid w:val="00136576"/>
    <w:rsid w:val="0013659E"/>
    <w:rsid w:val="0013688A"/>
    <w:rsid w:val="00136C03"/>
    <w:rsid w:val="00136EA1"/>
    <w:rsid w:val="00137CB2"/>
    <w:rsid w:val="00137CD3"/>
    <w:rsid w:val="00140407"/>
    <w:rsid w:val="001405C9"/>
    <w:rsid w:val="001406B8"/>
    <w:rsid w:val="00140781"/>
    <w:rsid w:val="00140A67"/>
    <w:rsid w:val="00140B4E"/>
    <w:rsid w:val="001410A9"/>
    <w:rsid w:val="00141757"/>
    <w:rsid w:val="00141AC2"/>
    <w:rsid w:val="00141B8E"/>
    <w:rsid w:val="0014213B"/>
    <w:rsid w:val="001421B1"/>
    <w:rsid w:val="001421D0"/>
    <w:rsid w:val="0014227B"/>
    <w:rsid w:val="001426D9"/>
    <w:rsid w:val="00143048"/>
    <w:rsid w:val="00143338"/>
    <w:rsid w:val="001439E1"/>
    <w:rsid w:val="00143BD9"/>
    <w:rsid w:val="0014405C"/>
    <w:rsid w:val="0014440C"/>
    <w:rsid w:val="00144D06"/>
    <w:rsid w:val="00145418"/>
    <w:rsid w:val="00145700"/>
    <w:rsid w:val="00145AFF"/>
    <w:rsid w:val="00145B29"/>
    <w:rsid w:val="00145B6F"/>
    <w:rsid w:val="00145BE1"/>
    <w:rsid w:val="00145D21"/>
    <w:rsid w:val="00146069"/>
    <w:rsid w:val="00146445"/>
    <w:rsid w:val="001464E5"/>
    <w:rsid w:val="001465B0"/>
    <w:rsid w:val="00147F44"/>
    <w:rsid w:val="00147F87"/>
    <w:rsid w:val="00150277"/>
    <w:rsid w:val="001507F5"/>
    <w:rsid w:val="0015097A"/>
    <w:rsid w:val="00150A0F"/>
    <w:rsid w:val="00150F9B"/>
    <w:rsid w:val="001511AD"/>
    <w:rsid w:val="0015172E"/>
    <w:rsid w:val="00151BB2"/>
    <w:rsid w:val="00152B33"/>
    <w:rsid w:val="00152BB7"/>
    <w:rsid w:val="00153000"/>
    <w:rsid w:val="0015312D"/>
    <w:rsid w:val="001532B4"/>
    <w:rsid w:val="00153307"/>
    <w:rsid w:val="00153B22"/>
    <w:rsid w:val="00153DB3"/>
    <w:rsid w:val="00154789"/>
    <w:rsid w:val="00154F45"/>
    <w:rsid w:val="00155876"/>
    <w:rsid w:val="00155B12"/>
    <w:rsid w:val="00155CD4"/>
    <w:rsid w:val="00155CD9"/>
    <w:rsid w:val="00155CDD"/>
    <w:rsid w:val="00155F94"/>
    <w:rsid w:val="00156160"/>
    <w:rsid w:val="00156B29"/>
    <w:rsid w:val="00156CCB"/>
    <w:rsid w:val="00156EF4"/>
    <w:rsid w:val="00157A72"/>
    <w:rsid w:val="00157BD9"/>
    <w:rsid w:val="00157E14"/>
    <w:rsid w:val="00157E43"/>
    <w:rsid w:val="001600CE"/>
    <w:rsid w:val="00160284"/>
    <w:rsid w:val="0016081A"/>
    <w:rsid w:val="00160B99"/>
    <w:rsid w:val="00160C79"/>
    <w:rsid w:val="00161189"/>
    <w:rsid w:val="00161B01"/>
    <w:rsid w:val="00161DC1"/>
    <w:rsid w:val="00161E41"/>
    <w:rsid w:val="0016233B"/>
    <w:rsid w:val="0016276F"/>
    <w:rsid w:val="00163070"/>
    <w:rsid w:val="001631C7"/>
    <w:rsid w:val="001631F2"/>
    <w:rsid w:val="0016331D"/>
    <w:rsid w:val="00163436"/>
    <w:rsid w:val="001634AA"/>
    <w:rsid w:val="001639CB"/>
    <w:rsid w:val="00163BF7"/>
    <w:rsid w:val="00164112"/>
    <w:rsid w:val="0016419A"/>
    <w:rsid w:val="00164613"/>
    <w:rsid w:val="00164712"/>
    <w:rsid w:val="0016473C"/>
    <w:rsid w:val="00164851"/>
    <w:rsid w:val="00164C72"/>
    <w:rsid w:val="00164D4A"/>
    <w:rsid w:val="00164E52"/>
    <w:rsid w:val="00165744"/>
    <w:rsid w:val="0016584C"/>
    <w:rsid w:val="00165F6C"/>
    <w:rsid w:val="00166420"/>
    <w:rsid w:val="00166941"/>
    <w:rsid w:val="00166AE0"/>
    <w:rsid w:val="00166FAA"/>
    <w:rsid w:val="00167384"/>
    <w:rsid w:val="00167535"/>
    <w:rsid w:val="0016758C"/>
    <w:rsid w:val="001675B3"/>
    <w:rsid w:val="0016769C"/>
    <w:rsid w:val="001678FF"/>
    <w:rsid w:val="00167B82"/>
    <w:rsid w:val="00167C0C"/>
    <w:rsid w:val="00167E3C"/>
    <w:rsid w:val="001702B2"/>
    <w:rsid w:val="001707AA"/>
    <w:rsid w:val="00170ED8"/>
    <w:rsid w:val="00171558"/>
    <w:rsid w:val="00172D8C"/>
    <w:rsid w:val="001743B2"/>
    <w:rsid w:val="00175564"/>
    <w:rsid w:val="001759F9"/>
    <w:rsid w:val="00175A16"/>
    <w:rsid w:val="00175CFB"/>
    <w:rsid w:val="00176179"/>
    <w:rsid w:val="0017669A"/>
    <w:rsid w:val="00176D09"/>
    <w:rsid w:val="00176D18"/>
    <w:rsid w:val="0017751C"/>
    <w:rsid w:val="00177528"/>
    <w:rsid w:val="00177B0A"/>
    <w:rsid w:val="00177B76"/>
    <w:rsid w:val="00177CD9"/>
    <w:rsid w:val="00180604"/>
    <w:rsid w:val="00180CB0"/>
    <w:rsid w:val="001829FA"/>
    <w:rsid w:val="00182FFA"/>
    <w:rsid w:val="001830A4"/>
    <w:rsid w:val="00183510"/>
    <w:rsid w:val="00183699"/>
    <w:rsid w:val="0018370D"/>
    <w:rsid w:val="00183C8D"/>
    <w:rsid w:val="00184249"/>
    <w:rsid w:val="0018513E"/>
    <w:rsid w:val="0018573F"/>
    <w:rsid w:val="00185B5F"/>
    <w:rsid w:val="00186DEA"/>
    <w:rsid w:val="00187F78"/>
    <w:rsid w:val="00187FAC"/>
    <w:rsid w:val="001901E2"/>
    <w:rsid w:val="001907C4"/>
    <w:rsid w:val="00191407"/>
    <w:rsid w:val="00191998"/>
    <w:rsid w:val="00191DFE"/>
    <w:rsid w:val="0019214A"/>
    <w:rsid w:val="001927F4"/>
    <w:rsid w:val="001928FA"/>
    <w:rsid w:val="001929DB"/>
    <w:rsid w:val="001932DB"/>
    <w:rsid w:val="001932E5"/>
    <w:rsid w:val="001936F0"/>
    <w:rsid w:val="001938A7"/>
    <w:rsid w:val="00193FB1"/>
    <w:rsid w:val="0019423B"/>
    <w:rsid w:val="00194C1C"/>
    <w:rsid w:val="00194DB6"/>
    <w:rsid w:val="001951B3"/>
    <w:rsid w:val="00196564"/>
    <w:rsid w:val="00196DC5"/>
    <w:rsid w:val="00196F6F"/>
    <w:rsid w:val="001970DE"/>
    <w:rsid w:val="001975A5"/>
    <w:rsid w:val="001977DD"/>
    <w:rsid w:val="00197B2C"/>
    <w:rsid w:val="001A0275"/>
    <w:rsid w:val="001A0308"/>
    <w:rsid w:val="001A09D8"/>
    <w:rsid w:val="001A0F3B"/>
    <w:rsid w:val="001A1084"/>
    <w:rsid w:val="001A181F"/>
    <w:rsid w:val="001A185D"/>
    <w:rsid w:val="001A1CCE"/>
    <w:rsid w:val="001A2279"/>
    <w:rsid w:val="001A236D"/>
    <w:rsid w:val="001A29E7"/>
    <w:rsid w:val="001A2C5C"/>
    <w:rsid w:val="001A3353"/>
    <w:rsid w:val="001A3578"/>
    <w:rsid w:val="001A362D"/>
    <w:rsid w:val="001A3F69"/>
    <w:rsid w:val="001A4791"/>
    <w:rsid w:val="001A4992"/>
    <w:rsid w:val="001A51EB"/>
    <w:rsid w:val="001A551B"/>
    <w:rsid w:val="001A5F47"/>
    <w:rsid w:val="001A6706"/>
    <w:rsid w:val="001A727B"/>
    <w:rsid w:val="001A7D4F"/>
    <w:rsid w:val="001B0247"/>
    <w:rsid w:val="001B03B7"/>
    <w:rsid w:val="001B09AD"/>
    <w:rsid w:val="001B1D92"/>
    <w:rsid w:val="001B2958"/>
    <w:rsid w:val="001B3934"/>
    <w:rsid w:val="001B3B5D"/>
    <w:rsid w:val="001B3C54"/>
    <w:rsid w:val="001B4FF8"/>
    <w:rsid w:val="001B52D6"/>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F44"/>
    <w:rsid w:val="001C00E1"/>
    <w:rsid w:val="001C014C"/>
    <w:rsid w:val="001C01B7"/>
    <w:rsid w:val="001C0B54"/>
    <w:rsid w:val="001C0BC4"/>
    <w:rsid w:val="001C1A97"/>
    <w:rsid w:val="001C2124"/>
    <w:rsid w:val="001C21BC"/>
    <w:rsid w:val="001C2249"/>
    <w:rsid w:val="001C235F"/>
    <w:rsid w:val="001C2408"/>
    <w:rsid w:val="001C2710"/>
    <w:rsid w:val="001C3475"/>
    <w:rsid w:val="001C3D68"/>
    <w:rsid w:val="001C41EF"/>
    <w:rsid w:val="001C4D23"/>
    <w:rsid w:val="001C4F0D"/>
    <w:rsid w:val="001C56C5"/>
    <w:rsid w:val="001C58B8"/>
    <w:rsid w:val="001C5AE9"/>
    <w:rsid w:val="001C5D2D"/>
    <w:rsid w:val="001C626F"/>
    <w:rsid w:val="001C66B3"/>
    <w:rsid w:val="001C6EE4"/>
    <w:rsid w:val="001C7268"/>
    <w:rsid w:val="001C75D8"/>
    <w:rsid w:val="001C78FC"/>
    <w:rsid w:val="001D0297"/>
    <w:rsid w:val="001D096F"/>
    <w:rsid w:val="001D0DD1"/>
    <w:rsid w:val="001D155F"/>
    <w:rsid w:val="001D1579"/>
    <w:rsid w:val="001D1859"/>
    <w:rsid w:val="001D1C3D"/>
    <w:rsid w:val="001D28DE"/>
    <w:rsid w:val="001D3507"/>
    <w:rsid w:val="001D363E"/>
    <w:rsid w:val="001D371F"/>
    <w:rsid w:val="001D3CC4"/>
    <w:rsid w:val="001D58CB"/>
    <w:rsid w:val="001D591D"/>
    <w:rsid w:val="001D5B6E"/>
    <w:rsid w:val="001D5C94"/>
    <w:rsid w:val="001D6853"/>
    <w:rsid w:val="001D6C50"/>
    <w:rsid w:val="001D6E2D"/>
    <w:rsid w:val="001D74FE"/>
    <w:rsid w:val="001E0637"/>
    <w:rsid w:val="001E085D"/>
    <w:rsid w:val="001E1051"/>
    <w:rsid w:val="001E1F07"/>
    <w:rsid w:val="001E23D6"/>
    <w:rsid w:val="001E27FE"/>
    <w:rsid w:val="001E2B65"/>
    <w:rsid w:val="001E2F8C"/>
    <w:rsid w:val="001E3ADE"/>
    <w:rsid w:val="001E3C84"/>
    <w:rsid w:val="001E4190"/>
    <w:rsid w:val="001E43E1"/>
    <w:rsid w:val="001E44AD"/>
    <w:rsid w:val="001E44F5"/>
    <w:rsid w:val="001E4547"/>
    <w:rsid w:val="001E4B37"/>
    <w:rsid w:val="001E4EB7"/>
    <w:rsid w:val="001E52B6"/>
    <w:rsid w:val="001E58A1"/>
    <w:rsid w:val="001E594C"/>
    <w:rsid w:val="001E59F8"/>
    <w:rsid w:val="001E5DE6"/>
    <w:rsid w:val="001E6047"/>
    <w:rsid w:val="001E6C99"/>
    <w:rsid w:val="001E7352"/>
    <w:rsid w:val="001E78C0"/>
    <w:rsid w:val="001E7E2B"/>
    <w:rsid w:val="001F00A4"/>
    <w:rsid w:val="001F01BF"/>
    <w:rsid w:val="001F02FA"/>
    <w:rsid w:val="001F0382"/>
    <w:rsid w:val="001F06AE"/>
    <w:rsid w:val="001F0AAC"/>
    <w:rsid w:val="001F1628"/>
    <w:rsid w:val="001F16CB"/>
    <w:rsid w:val="001F1704"/>
    <w:rsid w:val="001F1CA5"/>
    <w:rsid w:val="001F1CAC"/>
    <w:rsid w:val="001F1F19"/>
    <w:rsid w:val="001F1F7A"/>
    <w:rsid w:val="001F251A"/>
    <w:rsid w:val="001F3C10"/>
    <w:rsid w:val="001F3FCA"/>
    <w:rsid w:val="001F4299"/>
    <w:rsid w:val="001F4343"/>
    <w:rsid w:val="001F466E"/>
    <w:rsid w:val="001F47EF"/>
    <w:rsid w:val="001F4893"/>
    <w:rsid w:val="001F4C58"/>
    <w:rsid w:val="001F4D40"/>
    <w:rsid w:val="001F52ED"/>
    <w:rsid w:val="001F54E5"/>
    <w:rsid w:val="001F6DC8"/>
    <w:rsid w:val="001F7C6D"/>
    <w:rsid w:val="001F7C97"/>
    <w:rsid w:val="00200086"/>
    <w:rsid w:val="0020011D"/>
    <w:rsid w:val="002007F1"/>
    <w:rsid w:val="00201693"/>
    <w:rsid w:val="002017F4"/>
    <w:rsid w:val="00201BB8"/>
    <w:rsid w:val="00201D35"/>
    <w:rsid w:val="00202039"/>
    <w:rsid w:val="002020C1"/>
    <w:rsid w:val="0020210B"/>
    <w:rsid w:val="00202C7F"/>
    <w:rsid w:val="00203036"/>
    <w:rsid w:val="0020379F"/>
    <w:rsid w:val="002039ED"/>
    <w:rsid w:val="00203BDA"/>
    <w:rsid w:val="00203C89"/>
    <w:rsid w:val="002040F5"/>
    <w:rsid w:val="002043AC"/>
    <w:rsid w:val="0020540C"/>
    <w:rsid w:val="0020586E"/>
    <w:rsid w:val="00205CC9"/>
    <w:rsid w:val="00205DA0"/>
    <w:rsid w:val="0020655B"/>
    <w:rsid w:val="0020677C"/>
    <w:rsid w:val="00206CB7"/>
    <w:rsid w:val="00207136"/>
    <w:rsid w:val="00207641"/>
    <w:rsid w:val="0020769D"/>
    <w:rsid w:val="002077D6"/>
    <w:rsid w:val="00207C49"/>
    <w:rsid w:val="002100B5"/>
    <w:rsid w:val="00210CBC"/>
    <w:rsid w:val="00210CD7"/>
    <w:rsid w:val="002112DA"/>
    <w:rsid w:val="00211BE0"/>
    <w:rsid w:val="0021211A"/>
    <w:rsid w:val="0021212F"/>
    <w:rsid w:val="00212423"/>
    <w:rsid w:val="00212651"/>
    <w:rsid w:val="0021268F"/>
    <w:rsid w:val="0021274F"/>
    <w:rsid w:val="0021294F"/>
    <w:rsid w:val="00212B22"/>
    <w:rsid w:val="00212C47"/>
    <w:rsid w:val="00213058"/>
    <w:rsid w:val="0021358C"/>
    <w:rsid w:val="002138FA"/>
    <w:rsid w:val="00213B48"/>
    <w:rsid w:val="00213E13"/>
    <w:rsid w:val="002140A6"/>
    <w:rsid w:val="002146A8"/>
    <w:rsid w:val="002146BB"/>
    <w:rsid w:val="00214C34"/>
    <w:rsid w:val="002151C8"/>
    <w:rsid w:val="002157BD"/>
    <w:rsid w:val="00215939"/>
    <w:rsid w:val="00216096"/>
    <w:rsid w:val="0021641A"/>
    <w:rsid w:val="0021696C"/>
    <w:rsid w:val="0021765E"/>
    <w:rsid w:val="002179B9"/>
    <w:rsid w:val="002179E1"/>
    <w:rsid w:val="00217AE5"/>
    <w:rsid w:val="00220DAD"/>
    <w:rsid w:val="002210AD"/>
    <w:rsid w:val="002214C5"/>
    <w:rsid w:val="002219A1"/>
    <w:rsid w:val="00221D1E"/>
    <w:rsid w:val="00221E3A"/>
    <w:rsid w:val="00221F3B"/>
    <w:rsid w:val="00221FD5"/>
    <w:rsid w:val="00222AEC"/>
    <w:rsid w:val="00222B25"/>
    <w:rsid w:val="00222F65"/>
    <w:rsid w:val="002230CF"/>
    <w:rsid w:val="002235FD"/>
    <w:rsid w:val="00223766"/>
    <w:rsid w:val="002238CC"/>
    <w:rsid w:val="002243E8"/>
    <w:rsid w:val="00224588"/>
    <w:rsid w:val="00225551"/>
    <w:rsid w:val="002263E3"/>
    <w:rsid w:val="00226697"/>
    <w:rsid w:val="00226865"/>
    <w:rsid w:val="00226BB0"/>
    <w:rsid w:val="0022746C"/>
    <w:rsid w:val="00227E88"/>
    <w:rsid w:val="002302DB"/>
    <w:rsid w:val="00230711"/>
    <w:rsid w:val="00230CCB"/>
    <w:rsid w:val="00230EF1"/>
    <w:rsid w:val="00231E3A"/>
    <w:rsid w:val="0023222B"/>
    <w:rsid w:val="002322F6"/>
    <w:rsid w:val="0023247D"/>
    <w:rsid w:val="00232958"/>
    <w:rsid w:val="00232CA8"/>
    <w:rsid w:val="00233818"/>
    <w:rsid w:val="002342DD"/>
    <w:rsid w:val="002344A0"/>
    <w:rsid w:val="00234B22"/>
    <w:rsid w:val="00234B3C"/>
    <w:rsid w:val="002352F4"/>
    <w:rsid w:val="00235544"/>
    <w:rsid w:val="00235763"/>
    <w:rsid w:val="002361CA"/>
    <w:rsid w:val="00236325"/>
    <w:rsid w:val="00236775"/>
    <w:rsid w:val="00236AA7"/>
    <w:rsid w:val="00236B8F"/>
    <w:rsid w:val="00236F0C"/>
    <w:rsid w:val="0023766B"/>
    <w:rsid w:val="002377EC"/>
    <w:rsid w:val="00237CAC"/>
    <w:rsid w:val="00240150"/>
    <w:rsid w:val="00240E43"/>
    <w:rsid w:val="00240E56"/>
    <w:rsid w:val="002412BF"/>
    <w:rsid w:val="0024167A"/>
    <w:rsid w:val="002416FC"/>
    <w:rsid w:val="0024181B"/>
    <w:rsid w:val="00241C61"/>
    <w:rsid w:val="00241EA1"/>
    <w:rsid w:val="002421B4"/>
    <w:rsid w:val="00242306"/>
    <w:rsid w:val="00243705"/>
    <w:rsid w:val="0024384B"/>
    <w:rsid w:val="00243F28"/>
    <w:rsid w:val="00244302"/>
    <w:rsid w:val="00244925"/>
    <w:rsid w:val="00244998"/>
    <w:rsid w:val="00244A81"/>
    <w:rsid w:val="00244DD6"/>
    <w:rsid w:val="00245045"/>
    <w:rsid w:val="00245113"/>
    <w:rsid w:val="002454F2"/>
    <w:rsid w:val="002457C9"/>
    <w:rsid w:val="002458F3"/>
    <w:rsid w:val="00245B09"/>
    <w:rsid w:val="00245F1A"/>
    <w:rsid w:val="00246453"/>
    <w:rsid w:val="00246486"/>
    <w:rsid w:val="002468E2"/>
    <w:rsid w:val="00246A67"/>
    <w:rsid w:val="00247904"/>
    <w:rsid w:val="002503F2"/>
    <w:rsid w:val="002506CB"/>
    <w:rsid w:val="00250A1E"/>
    <w:rsid w:val="0025126E"/>
    <w:rsid w:val="0025177C"/>
    <w:rsid w:val="00251EA9"/>
    <w:rsid w:val="002521C5"/>
    <w:rsid w:val="002522BE"/>
    <w:rsid w:val="0025230A"/>
    <w:rsid w:val="00252753"/>
    <w:rsid w:val="0025337F"/>
    <w:rsid w:val="002534E6"/>
    <w:rsid w:val="0025351C"/>
    <w:rsid w:val="00254C8E"/>
    <w:rsid w:val="002552C6"/>
    <w:rsid w:val="00255554"/>
    <w:rsid w:val="00255941"/>
    <w:rsid w:val="00255ECB"/>
    <w:rsid w:val="00256735"/>
    <w:rsid w:val="00256B58"/>
    <w:rsid w:val="00256FB0"/>
    <w:rsid w:val="002572EA"/>
    <w:rsid w:val="002573BB"/>
    <w:rsid w:val="002574AC"/>
    <w:rsid w:val="00257575"/>
    <w:rsid w:val="00257702"/>
    <w:rsid w:val="00257BA5"/>
    <w:rsid w:val="00257C26"/>
    <w:rsid w:val="002609BD"/>
    <w:rsid w:val="00260DC3"/>
    <w:rsid w:val="0026130C"/>
    <w:rsid w:val="002617E4"/>
    <w:rsid w:val="002619B0"/>
    <w:rsid w:val="00261E6C"/>
    <w:rsid w:val="00262256"/>
    <w:rsid w:val="0026229B"/>
    <w:rsid w:val="002625DD"/>
    <w:rsid w:val="00263019"/>
    <w:rsid w:val="002633A6"/>
    <w:rsid w:val="00263CEB"/>
    <w:rsid w:val="00263E96"/>
    <w:rsid w:val="00264080"/>
    <w:rsid w:val="00264294"/>
    <w:rsid w:val="00264893"/>
    <w:rsid w:val="002648B0"/>
    <w:rsid w:val="002652B0"/>
    <w:rsid w:val="002656FD"/>
    <w:rsid w:val="00265852"/>
    <w:rsid w:val="00265D85"/>
    <w:rsid w:val="00265D91"/>
    <w:rsid w:val="00266035"/>
    <w:rsid w:val="002660B7"/>
    <w:rsid w:val="0026618A"/>
    <w:rsid w:val="0026623C"/>
    <w:rsid w:val="0026661C"/>
    <w:rsid w:val="00266E6B"/>
    <w:rsid w:val="00266FEC"/>
    <w:rsid w:val="00267592"/>
    <w:rsid w:val="00267DBA"/>
    <w:rsid w:val="002701A0"/>
    <w:rsid w:val="00270C05"/>
    <w:rsid w:val="00270E2E"/>
    <w:rsid w:val="00271179"/>
    <w:rsid w:val="0027121D"/>
    <w:rsid w:val="00271631"/>
    <w:rsid w:val="002717A3"/>
    <w:rsid w:val="002719EF"/>
    <w:rsid w:val="00271CCC"/>
    <w:rsid w:val="00272414"/>
    <w:rsid w:val="00272419"/>
    <w:rsid w:val="00272BBD"/>
    <w:rsid w:val="00272BDF"/>
    <w:rsid w:val="002738DD"/>
    <w:rsid w:val="00273AA1"/>
    <w:rsid w:val="00273C79"/>
    <w:rsid w:val="00273CA9"/>
    <w:rsid w:val="00273CCD"/>
    <w:rsid w:val="00273EB1"/>
    <w:rsid w:val="00274054"/>
    <w:rsid w:val="00274641"/>
    <w:rsid w:val="00274BDE"/>
    <w:rsid w:val="00274FDD"/>
    <w:rsid w:val="00275037"/>
    <w:rsid w:val="00275303"/>
    <w:rsid w:val="00275952"/>
    <w:rsid w:val="00275E47"/>
    <w:rsid w:val="0027628C"/>
    <w:rsid w:val="002763EA"/>
    <w:rsid w:val="0027640E"/>
    <w:rsid w:val="0027662B"/>
    <w:rsid w:val="002766C7"/>
    <w:rsid w:val="00277347"/>
    <w:rsid w:val="002802E9"/>
    <w:rsid w:val="002802F5"/>
    <w:rsid w:val="002804B3"/>
    <w:rsid w:val="00280862"/>
    <w:rsid w:val="00280B1A"/>
    <w:rsid w:val="00280C3C"/>
    <w:rsid w:val="00281228"/>
    <w:rsid w:val="0028166F"/>
    <w:rsid w:val="00281B1B"/>
    <w:rsid w:val="00281F30"/>
    <w:rsid w:val="00281FAD"/>
    <w:rsid w:val="00282534"/>
    <w:rsid w:val="002825B5"/>
    <w:rsid w:val="00282907"/>
    <w:rsid w:val="00283C18"/>
    <w:rsid w:val="00283C24"/>
    <w:rsid w:val="00283D10"/>
    <w:rsid w:val="00284367"/>
    <w:rsid w:val="00284AAB"/>
    <w:rsid w:val="00284D1E"/>
    <w:rsid w:val="00285282"/>
    <w:rsid w:val="00285284"/>
    <w:rsid w:val="00286779"/>
    <w:rsid w:val="00286A22"/>
    <w:rsid w:val="00286E45"/>
    <w:rsid w:val="002871E0"/>
    <w:rsid w:val="002874EE"/>
    <w:rsid w:val="00287506"/>
    <w:rsid w:val="00287D2A"/>
    <w:rsid w:val="00290210"/>
    <w:rsid w:val="00290D5F"/>
    <w:rsid w:val="00290FFD"/>
    <w:rsid w:val="00291054"/>
    <w:rsid w:val="002911A8"/>
    <w:rsid w:val="002912F0"/>
    <w:rsid w:val="002914F5"/>
    <w:rsid w:val="00291567"/>
    <w:rsid w:val="00291BBE"/>
    <w:rsid w:val="0029239F"/>
    <w:rsid w:val="0029284F"/>
    <w:rsid w:val="002929C2"/>
    <w:rsid w:val="00292C9D"/>
    <w:rsid w:val="002933AB"/>
    <w:rsid w:val="00293918"/>
    <w:rsid w:val="00293F4E"/>
    <w:rsid w:val="0029429A"/>
    <w:rsid w:val="0029469F"/>
    <w:rsid w:val="00295560"/>
    <w:rsid w:val="002955EE"/>
    <w:rsid w:val="00296077"/>
    <w:rsid w:val="00296F9E"/>
    <w:rsid w:val="0029723B"/>
    <w:rsid w:val="002972EA"/>
    <w:rsid w:val="00297314"/>
    <w:rsid w:val="002974BF"/>
    <w:rsid w:val="00297743"/>
    <w:rsid w:val="00297D26"/>
    <w:rsid w:val="002A04D2"/>
    <w:rsid w:val="002A0D9D"/>
    <w:rsid w:val="002A0E29"/>
    <w:rsid w:val="002A18E0"/>
    <w:rsid w:val="002A1CAD"/>
    <w:rsid w:val="002A22A1"/>
    <w:rsid w:val="002A2461"/>
    <w:rsid w:val="002A2899"/>
    <w:rsid w:val="002A39C1"/>
    <w:rsid w:val="002A3ABA"/>
    <w:rsid w:val="002A3D21"/>
    <w:rsid w:val="002A447A"/>
    <w:rsid w:val="002A44E2"/>
    <w:rsid w:val="002A45B4"/>
    <w:rsid w:val="002A45D8"/>
    <w:rsid w:val="002A4B57"/>
    <w:rsid w:val="002A5DAC"/>
    <w:rsid w:val="002A6D2B"/>
    <w:rsid w:val="002A6E78"/>
    <w:rsid w:val="002A6FB3"/>
    <w:rsid w:val="002A76CA"/>
    <w:rsid w:val="002A79B0"/>
    <w:rsid w:val="002B0238"/>
    <w:rsid w:val="002B0787"/>
    <w:rsid w:val="002B07FC"/>
    <w:rsid w:val="002B09BE"/>
    <w:rsid w:val="002B0EF5"/>
    <w:rsid w:val="002B1028"/>
    <w:rsid w:val="002B10F5"/>
    <w:rsid w:val="002B1B76"/>
    <w:rsid w:val="002B22D7"/>
    <w:rsid w:val="002B2F28"/>
    <w:rsid w:val="002B370D"/>
    <w:rsid w:val="002B3759"/>
    <w:rsid w:val="002B3BC2"/>
    <w:rsid w:val="002B3F27"/>
    <w:rsid w:val="002B3FBE"/>
    <w:rsid w:val="002B45B5"/>
    <w:rsid w:val="002B4B47"/>
    <w:rsid w:val="002B4D65"/>
    <w:rsid w:val="002B5BD6"/>
    <w:rsid w:val="002B658F"/>
    <w:rsid w:val="002B6B19"/>
    <w:rsid w:val="002B6D8B"/>
    <w:rsid w:val="002B7006"/>
    <w:rsid w:val="002B72A6"/>
    <w:rsid w:val="002B72C2"/>
    <w:rsid w:val="002B7D11"/>
    <w:rsid w:val="002B7D96"/>
    <w:rsid w:val="002B7F7C"/>
    <w:rsid w:val="002C04E2"/>
    <w:rsid w:val="002C061B"/>
    <w:rsid w:val="002C09D3"/>
    <w:rsid w:val="002C0F3B"/>
    <w:rsid w:val="002C1254"/>
    <w:rsid w:val="002C1378"/>
    <w:rsid w:val="002C16DB"/>
    <w:rsid w:val="002C182C"/>
    <w:rsid w:val="002C1A2C"/>
    <w:rsid w:val="002C1FE6"/>
    <w:rsid w:val="002C1FF8"/>
    <w:rsid w:val="002C22B6"/>
    <w:rsid w:val="002C247F"/>
    <w:rsid w:val="002C2645"/>
    <w:rsid w:val="002C2D40"/>
    <w:rsid w:val="002C362D"/>
    <w:rsid w:val="002C38E0"/>
    <w:rsid w:val="002C3953"/>
    <w:rsid w:val="002C3DC8"/>
    <w:rsid w:val="002C432C"/>
    <w:rsid w:val="002C4414"/>
    <w:rsid w:val="002C45F5"/>
    <w:rsid w:val="002C4835"/>
    <w:rsid w:val="002C509A"/>
    <w:rsid w:val="002C5608"/>
    <w:rsid w:val="002C5805"/>
    <w:rsid w:val="002C5BA9"/>
    <w:rsid w:val="002C5BBA"/>
    <w:rsid w:val="002C5D62"/>
    <w:rsid w:val="002C6034"/>
    <w:rsid w:val="002C6318"/>
    <w:rsid w:val="002C6675"/>
    <w:rsid w:val="002C69F2"/>
    <w:rsid w:val="002C7649"/>
    <w:rsid w:val="002C774A"/>
    <w:rsid w:val="002C7D4B"/>
    <w:rsid w:val="002D06D6"/>
    <w:rsid w:val="002D078F"/>
    <w:rsid w:val="002D09A5"/>
    <w:rsid w:val="002D0E59"/>
    <w:rsid w:val="002D15A9"/>
    <w:rsid w:val="002D16FF"/>
    <w:rsid w:val="002D17AB"/>
    <w:rsid w:val="002D19F8"/>
    <w:rsid w:val="002D1D6E"/>
    <w:rsid w:val="002D1F66"/>
    <w:rsid w:val="002D20B0"/>
    <w:rsid w:val="002D21F3"/>
    <w:rsid w:val="002D2279"/>
    <w:rsid w:val="002D2519"/>
    <w:rsid w:val="002D2F94"/>
    <w:rsid w:val="002D4520"/>
    <w:rsid w:val="002D4706"/>
    <w:rsid w:val="002D4C07"/>
    <w:rsid w:val="002D4D31"/>
    <w:rsid w:val="002D4F0D"/>
    <w:rsid w:val="002D5195"/>
    <w:rsid w:val="002D5707"/>
    <w:rsid w:val="002D5DE1"/>
    <w:rsid w:val="002D6779"/>
    <w:rsid w:val="002D67F3"/>
    <w:rsid w:val="002D6B0B"/>
    <w:rsid w:val="002D6BB6"/>
    <w:rsid w:val="002D7187"/>
    <w:rsid w:val="002D727A"/>
    <w:rsid w:val="002D72CC"/>
    <w:rsid w:val="002D738A"/>
    <w:rsid w:val="002D74CF"/>
    <w:rsid w:val="002E0347"/>
    <w:rsid w:val="002E07B1"/>
    <w:rsid w:val="002E093C"/>
    <w:rsid w:val="002E0F00"/>
    <w:rsid w:val="002E1B11"/>
    <w:rsid w:val="002E1C5F"/>
    <w:rsid w:val="002E2086"/>
    <w:rsid w:val="002E210F"/>
    <w:rsid w:val="002E2699"/>
    <w:rsid w:val="002E343D"/>
    <w:rsid w:val="002E42FD"/>
    <w:rsid w:val="002E44AA"/>
    <w:rsid w:val="002E4D1F"/>
    <w:rsid w:val="002E508A"/>
    <w:rsid w:val="002E56EC"/>
    <w:rsid w:val="002E5874"/>
    <w:rsid w:val="002E5A80"/>
    <w:rsid w:val="002E5B8B"/>
    <w:rsid w:val="002E5DDA"/>
    <w:rsid w:val="002E5DE9"/>
    <w:rsid w:val="002E628F"/>
    <w:rsid w:val="002E6F39"/>
    <w:rsid w:val="002E740F"/>
    <w:rsid w:val="002E7578"/>
    <w:rsid w:val="002E76E2"/>
    <w:rsid w:val="002E78FC"/>
    <w:rsid w:val="002E7983"/>
    <w:rsid w:val="002E79C0"/>
    <w:rsid w:val="002E7D5F"/>
    <w:rsid w:val="002F052A"/>
    <w:rsid w:val="002F18F3"/>
    <w:rsid w:val="002F1DC3"/>
    <w:rsid w:val="002F214C"/>
    <w:rsid w:val="002F219B"/>
    <w:rsid w:val="002F22CC"/>
    <w:rsid w:val="002F3033"/>
    <w:rsid w:val="002F3228"/>
    <w:rsid w:val="002F3E27"/>
    <w:rsid w:val="002F4476"/>
    <w:rsid w:val="002F45EA"/>
    <w:rsid w:val="002F474F"/>
    <w:rsid w:val="002F48D6"/>
    <w:rsid w:val="002F4C5D"/>
    <w:rsid w:val="002F4CC1"/>
    <w:rsid w:val="002F5E47"/>
    <w:rsid w:val="002F5FED"/>
    <w:rsid w:val="002F6278"/>
    <w:rsid w:val="002F67F2"/>
    <w:rsid w:val="002F73AF"/>
    <w:rsid w:val="002F776A"/>
    <w:rsid w:val="002F7BE9"/>
    <w:rsid w:val="00300039"/>
    <w:rsid w:val="00300156"/>
    <w:rsid w:val="0030027B"/>
    <w:rsid w:val="0030043B"/>
    <w:rsid w:val="00300AA6"/>
    <w:rsid w:val="00300C5D"/>
    <w:rsid w:val="0030106E"/>
    <w:rsid w:val="00301223"/>
    <w:rsid w:val="00301381"/>
    <w:rsid w:val="003018B7"/>
    <w:rsid w:val="00301957"/>
    <w:rsid w:val="00302017"/>
    <w:rsid w:val="00303392"/>
    <w:rsid w:val="003033D2"/>
    <w:rsid w:val="0030368B"/>
    <w:rsid w:val="0030386E"/>
    <w:rsid w:val="003039E6"/>
    <w:rsid w:val="00303C80"/>
    <w:rsid w:val="003040FF"/>
    <w:rsid w:val="00304852"/>
    <w:rsid w:val="00304C81"/>
    <w:rsid w:val="00304D2C"/>
    <w:rsid w:val="00304E2A"/>
    <w:rsid w:val="00304E2C"/>
    <w:rsid w:val="0030542F"/>
    <w:rsid w:val="003056AF"/>
    <w:rsid w:val="00305899"/>
    <w:rsid w:val="0030644B"/>
    <w:rsid w:val="00306521"/>
    <w:rsid w:val="0030680B"/>
    <w:rsid w:val="00306BAC"/>
    <w:rsid w:val="00306D89"/>
    <w:rsid w:val="003076DA"/>
    <w:rsid w:val="00307C54"/>
    <w:rsid w:val="00307C82"/>
    <w:rsid w:val="0031039C"/>
    <w:rsid w:val="00310DCE"/>
    <w:rsid w:val="003113D3"/>
    <w:rsid w:val="0031142E"/>
    <w:rsid w:val="00311CC2"/>
    <w:rsid w:val="0031203F"/>
    <w:rsid w:val="003123AA"/>
    <w:rsid w:val="00313649"/>
    <w:rsid w:val="00313A3B"/>
    <w:rsid w:val="00313D84"/>
    <w:rsid w:val="00314056"/>
    <w:rsid w:val="003145CD"/>
    <w:rsid w:val="00315119"/>
    <w:rsid w:val="003154CD"/>
    <w:rsid w:val="00315D43"/>
    <w:rsid w:val="00315E76"/>
    <w:rsid w:val="00316464"/>
    <w:rsid w:val="00316C69"/>
    <w:rsid w:val="00317405"/>
    <w:rsid w:val="003174D3"/>
    <w:rsid w:val="003175CB"/>
    <w:rsid w:val="003178FD"/>
    <w:rsid w:val="00317AF2"/>
    <w:rsid w:val="00317BD7"/>
    <w:rsid w:val="00317DE8"/>
    <w:rsid w:val="00317DEF"/>
    <w:rsid w:val="0032067E"/>
    <w:rsid w:val="0032084E"/>
    <w:rsid w:val="00320CAE"/>
    <w:rsid w:val="0032139E"/>
    <w:rsid w:val="00321AF1"/>
    <w:rsid w:val="003220D6"/>
    <w:rsid w:val="00322A67"/>
    <w:rsid w:val="00322BF3"/>
    <w:rsid w:val="00323092"/>
    <w:rsid w:val="00323152"/>
    <w:rsid w:val="00323922"/>
    <w:rsid w:val="003239A5"/>
    <w:rsid w:val="00323D47"/>
    <w:rsid w:val="0032421F"/>
    <w:rsid w:val="0032441E"/>
    <w:rsid w:val="003257CB"/>
    <w:rsid w:val="00325E03"/>
    <w:rsid w:val="00325E81"/>
    <w:rsid w:val="0032602D"/>
    <w:rsid w:val="003261E7"/>
    <w:rsid w:val="003263C6"/>
    <w:rsid w:val="00326598"/>
    <w:rsid w:val="003266C9"/>
    <w:rsid w:val="003266CA"/>
    <w:rsid w:val="00326BE5"/>
    <w:rsid w:val="00326D1B"/>
    <w:rsid w:val="003271F9"/>
    <w:rsid w:val="00327290"/>
    <w:rsid w:val="003278F0"/>
    <w:rsid w:val="00327D55"/>
    <w:rsid w:val="00327E12"/>
    <w:rsid w:val="003302F1"/>
    <w:rsid w:val="0033077D"/>
    <w:rsid w:val="00330F36"/>
    <w:rsid w:val="00330FF6"/>
    <w:rsid w:val="003310B5"/>
    <w:rsid w:val="003316B7"/>
    <w:rsid w:val="00332433"/>
    <w:rsid w:val="003324D7"/>
    <w:rsid w:val="00332ACE"/>
    <w:rsid w:val="00332C58"/>
    <w:rsid w:val="00332DB3"/>
    <w:rsid w:val="0033364B"/>
    <w:rsid w:val="00333686"/>
    <w:rsid w:val="00333CF0"/>
    <w:rsid w:val="00333FCF"/>
    <w:rsid w:val="0033504E"/>
    <w:rsid w:val="003359D0"/>
    <w:rsid w:val="00335D9C"/>
    <w:rsid w:val="00335FD9"/>
    <w:rsid w:val="003364B0"/>
    <w:rsid w:val="00336A20"/>
    <w:rsid w:val="00337044"/>
    <w:rsid w:val="00337291"/>
    <w:rsid w:val="0033752C"/>
    <w:rsid w:val="00337666"/>
    <w:rsid w:val="0033790D"/>
    <w:rsid w:val="00337F9C"/>
    <w:rsid w:val="0034028C"/>
    <w:rsid w:val="00340FA1"/>
    <w:rsid w:val="003417BB"/>
    <w:rsid w:val="003418FD"/>
    <w:rsid w:val="00341C52"/>
    <w:rsid w:val="0034291E"/>
    <w:rsid w:val="00342C19"/>
    <w:rsid w:val="00343224"/>
    <w:rsid w:val="00343890"/>
    <w:rsid w:val="00343F46"/>
    <w:rsid w:val="00344E46"/>
    <w:rsid w:val="00344ECB"/>
    <w:rsid w:val="00345288"/>
    <w:rsid w:val="0034558D"/>
    <w:rsid w:val="00345B00"/>
    <w:rsid w:val="00345EBD"/>
    <w:rsid w:val="0034602B"/>
    <w:rsid w:val="003461B2"/>
    <w:rsid w:val="00346C9B"/>
    <w:rsid w:val="00346CFA"/>
    <w:rsid w:val="00346ED0"/>
    <w:rsid w:val="0034702A"/>
    <w:rsid w:val="00347253"/>
    <w:rsid w:val="0034752C"/>
    <w:rsid w:val="00347734"/>
    <w:rsid w:val="00347B40"/>
    <w:rsid w:val="00350B90"/>
    <w:rsid w:val="00350BB9"/>
    <w:rsid w:val="0035104A"/>
    <w:rsid w:val="00351265"/>
    <w:rsid w:val="0035183E"/>
    <w:rsid w:val="00351971"/>
    <w:rsid w:val="00351B3E"/>
    <w:rsid w:val="00351BC6"/>
    <w:rsid w:val="003520BA"/>
    <w:rsid w:val="00352617"/>
    <w:rsid w:val="0035284A"/>
    <w:rsid w:val="00352850"/>
    <w:rsid w:val="00352C3E"/>
    <w:rsid w:val="00353048"/>
    <w:rsid w:val="0035372B"/>
    <w:rsid w:val="003538E6"/>
    <w:rsid w:val="0035396B"/>
    <w:rsid w:val="00353B7D"/>
    <w:rsid w:val="003543CC"/>
    <w:rsid w:val="00355617"/>
    <w:rsid w:val="00355836"/>
    <w:rsid w:val="00355BC7"/>
    <w:rsid w:val="00355EDA"/>
    <w:rsid w:val="0035635C"/>
    <w:rsid w:val="00356C87"/>
    <w:rsid w:val="00356C96"/>
    <w:rsid w:val="00356F50"/>
    <w:rsid w:val="003600E6"/>
    <w:rsid w:val="003605AC"/>
    <w:rsid w:val="00360642"/>
    <w:rsid w:val="00360649"/>
    <w:rsid w:val="00360E25"/>
    <w:rsid w:val="00360F55"/>
    <w:rsid w:val="0036113D"/>
    <w:rsid w:val="003611D5"/>
    <w:rsid w:val="003615C3"/>
    <w:rsid w:val="00361A29"/>
    <w:rsid w:val="00361C59"/>
    <w:rsid w:val="00361E49"/>
    <w:rsid w:val="00361E8B"/>
    <w:rsid w:val="00361F7A"/>
    <w:rsid w:val="003622E6"/>
    <w:rsid w:val="0036283C"/>
    <w:rsid w:val="00362C5F"/>
    <w:rsid w:val="00363552"/>
    <w:rsid w:val="00363A13"/>
    <w:rsid w:val="00363F8F"/>
    <w:rsid w:val="003647DD"/>
    <w:rsid w:val="00364DEA"/>
    <w:rsid w:val="0036569E"/>
    <w:rsid w:val="0036604C"/>
    <w:rsid w:val="003662E9"/>
    <w:rsid w:val="00366D79"/>
    <w:rsid w:val="0036747B"/>
    <w:rsid w:val="00367B75"/>
    <w:rsid w:val="00367E11"/>
    <w:rsid w:val="00370BFC"/>
    <w:rsid w:val="00370D82"/>
    <w:rsid w:val="00370EFE"/>
    <w:rsid w:val="00371656"/>
    <w:rsid w:val="00371D75"/>
    <w:rsid w:val="003727D1"/>
    <w:rsid w:val="00372BF3"/>
    <w:rsid w:val="003731FE"/>
    <w:rsid w:val="003735F6"/>
    <w:rsid w:val="0037373A"/>
    <w:rsid w:val="0037397C"/>
    <w:rsid w:val="00373EFB"/>
    <w:rsid w:val="003746F4"/>
    <w:rsid w:val="003751DD"/>
    <w:rsid w:val="0037540A"/>
    <w:rsid w:val="00375C1F"/>
    <w:rsid w:val="0037657F"/>
    <w:rsid w:val="0037711F"/>
    <w:rsid w:val="003771A5"/>
    <w:rsid w:val="00377325"/>
    <w:rsid w:val="00377769"/>
    <w:rsid w:val="00377C9C"/>
    <w:rsid w:val="00377CDF"/>
    <w:rsid w:val="00377E40"/>
    <w:rsid w:val="003801C8"/>
    <w:rsid w:val="00380245"/>
    <w:rsid w:val="0038062E"/>
    <w:rsid w:val="00380A2A"/>
    <w:rsid w:val="003814AD"/>
    <w:rsid w:val="00381787"/>
    <w:rsid w:val="003817C3"/>
    <w:rsid w:val="00381CCA"/>
    <w:rsid w:val="00382699"/>
    <w:rsid w:val="00382848"/>
    <w:rsid w:val="0038292E"/>
    <w:rsid w:val="00382C54"/>
    <w:rsid w:val="00382F03"/>
    <w:rsid w:val="0038335C"/>
    <w:rsid w:val="003835FA"/>
    <w:rsid w:val="00383769"/>
    <w:rsid w:val="00384102"/>
    <w:rsid w:val="00384CFE"/>
    <w:rsid w:val="00384FFC"/>
    <w:rsid w:val="003850CA"/>
    <w:rsid w:val="00386944"/>
    <w:rsid w:val="00386C50"/>
    <w:rsid w:val="00386D1C"/>
    <w:rsid w:val="003870EF"/>
    <w:rsid w:val="003872FF"/>
    <w:rsid w:val="0038772F"/>
    <w:rsid w:val="003877CD"/>
    <w:rsid w:val="00387D76"/>
    <w:rsid w:val="00387E8A"/>
    <w:rsid w:val="003901E6"/>
    <w:rsid w:val="00390A29"/>
    <w:rsid w:val="00390C9F"/>
    <w:rsid w:val="00390D20"/>
    <w:rsid w:val="00391744"/>
    <w:rsid w:val="003919B8"/>
    <w:rsid w:val="00391D58"/>
    <w:rsid w:val="00392313"/>
    <w:rsid w:val="003923C7"/>
    <w:rsid w:val="00393111"/>
    <w:rsid w:val="00393348"/>
    <w:rsid w:val="00393815"/>
    <w:rsid w:val="003940C5"/>
    <w:rsid w:val="00394179"/>
    <w:rsid w:val="003943CC"/>
    <w:rsid w:val="003947B9"/>
    <w:rsid w:val="00394C9D"/>
    <w:rsid w:val="0039511F"/>
    <w:rsid w:val="0039529D"/>
    <w:rsid w:val="003952C7"/>
    <w:rsid w:val="00395308"/>
    <w:rsid w:val="00395898"/>
    <w:rsid w:val="003959CC"/>
    <w:rsid w:val="00395D00"/>
    <w:rsid w:val="00395EE4"/>
    <w:rsid w:val="003968F5"/>
    <w:rsid w:val="00396A37"/>
    <w:rsid w:val="00396C26"/>
    <w:rsid w:val="0039790C"/>
    <w:rsid w:val="00397A79"/>
    <w:rsid w:val="00397ECA"/>
    <w:rsid w:val="003A0B7F"/>
    <w:rsid w:val="003A11A2"/>
    <w:rsid w:val="003A19C5"/>
    <w:rsid w:val="003A1BD2"/>
    <w:rsid w:val="003A1DA5"/>
    <w:rsid w:val="003A2B9E"/>
    <w:rsid w:val="003A2CC1"/>
    <w:rsid w:val="003A375E"/>
    <w:rsid w:val="003A402D"/>
    <w:rsid w:val="003A44E3"/>
    <w:rsid w:val="003A489C"/>
    <w:rsid w:val="003A4BCE"/>
    <w:rsid w:val="003A5013"/>
    <w:rsid w:val="003A5160"/>
    <w:rsid w:val="003A5188"/>
    <w:rsid w:val="003A5312"/>
    <w:rsid w:val="003A571D"/>
    <w:rsid w:val="003A5747"/>
    <w:rsid w:val="003A5AF4"/>
    <w:rsid w:val="003A603C"/>
    <w:rsid w:val="003A60F0"/>
    <w:rsid w:val="003A64D1"/>
    <w:rsid w:val="003A6EC4"/>
    <w:rsid w:val="003A7426"/>
    <w:rsid w:val="003A75D8"/>
    <w:rsid w:val="003A787B"/>
    <w:rsid w:val="003A7B05"/>
    <w:rsid w:val="003A7EBD"/>
    <w:rsid w:val="003B04F1"/>
    <w:rsid w:val="003B0679"/>
    <w:rsid w:val="003B134E"/>
    <w:rsid w:val="003B1356"/>
    <w:rsid w:val="003B1813"/>
    <w:rsid w:val="003B1970"/>
    <w:rsid w:val="003B1B84"/>
    <w:rsid w:val="003B1D53"/>
    <w:rsid w:val="003B2BE6"/>
    <w:rsid w:val="003B2EA5"/>
    <w:rsid w:val="003B2F65"/>
    <w:rsid w:val="003B361E"/>
    <w:rsid w:val="003B3977"/>
    <w:rsid w:val="003B3E30"/>
    <w:rsid w:val="003B4058"/>
    <w:rsid w:val="003B4393"/>
    <w:rsid w:val="003B445F"/>
    <w:rsid w:val="003B4706"/>
    <w:rsid w:val="003B4BFA"/>
    <w:rsid w:val="003B58C7"/>
    <w:rsid w:val="003B62CD"/>
    <w:rsid w:val="003B6572"/>
    <w:rsid w:val="003B6CEE"/>
    <w:rsid w:val="003B6D43"/>
    <w:rsid w:val="003B6D8C"/>
    <w:rsid w:val="003B6E69"/>
    <w:rsid w:val="003B706F"/>
    <w:rsid w:val="003B76AB"/>
    <w:rsid w:val="003B7970"/>
    <w:rsid w:val="003B7A7A"/>
    <w:rsid w:val="003B7CE9"/>
    <w:rsid w:val="003B7E81"/>
    <w:rsid w:val="003C0C68"/>
    <w:rsid w:val="003C0EFA"/>
    <w:rsid w:val="003C0FE1"/>
    <w:rsid w:val="003C14B1"/>
    <w:rsid w:val="003C15D7"/>
    <w:rsid w:val="003C20C5"/>
    <w:rsid w:val="003C2301"/>
    <w:rsid w:val="003C245C"/>
    <w:rsid w:val="003C2AEA"/>
    <w:rsid w:val="003C3267"/>
    <w:rsid w:val="003C32D7"/>
    <w:rsid w:val="003C39CD"/>
    <w:rsid w:val="003C3D71"/>
    <w:rsid w:val="003C3F11"/>
    <w:rsid w:val="003C5004"/>
    <w:rsid w:val="003C5336"/>
    <w:rsid w:val="003C56B9"/>
    <w:rsid w:val="003C570C"/>
    <w:rsid w:val="003C64D3"/>
    <w:rsid w:val="003C6907"/>
    <w:rsid w:val="003C6C3D"/>
    <w:rsid w:val="003C7ED1"/>
    <w:rsid w:val="003C7ED7"/>
    <w:rsid w:val="003D0A0C"/>
    <w:rsid w:val="003D0C92"/>
    <w:rsid w:val="003D0E1A"/>
    <w:rsid w:val="003D1597"/>
    <w:rsid w:val="003D19EF"/>
    <w:rsid w:val="003D2438"/>
    <w:rsid w:val="003D2926"/>
    <w:rsid w:val="003D3072"/>
    <w:rsid w:val="003D33E6"/>
    <w:rsid w:val="003D3672"/>
    <w:rsid w:val="003D36FE"/>
    <w:rsid w:val="003D3980"/>
    <w:rsid w:val="003D39DA"/>
    <w:rsid w:val="003D3B4F"/>
    <w:rsid w:val="003D3C58"/>
    <w:rsid w:val="003D3E2B"/>
    <w:rsid w:val="003D40AE"/>
    <w:rsid w:val="003D4221"/>
    <w:rsid w:val="003D45F8"/>
    <w:rsid w:val="003D485D"/>
    <w:rsid w:val="003D4C51"/>
    <w:rsid w:val="003D51EF"/>
    <w:rsid w:val="003D555D"/>
    <w:rsid w:val="003D5B2D"/>
    <w:rsid w:val="003D60DD"/>
    <w:rsid w:val="003D652E"/>
    <w:rsid w:val="003D686C"/>
    <w:rsid w:val="003D6E9F"/>
    <w:rsid w:val="003D7269"/>
    <w:rsid w:val="003D7328"/>
    <w:rsid w:val="003D7850"/>
    <w:rsid w:val="003D78A2"/>
    <w:rsid w:val="003E0391"/>
    <w:rsid w:val="003E138E"/>
    <w:rsid w:val="003E1398"/>
    <w:rsid w:val="003E16A6"/>
    <w:rsid w:val="003E16E0"/>
    <w:rsid w:val="003E1C53"/>
    <w:rsid w:val="003E20C7"/>
    <w:rsid w:val="003E20E4"/>
    <w:rsid w:val="003E249A"/>
    <w:rsid w:val="003E254B"/>
    <w:rsid w:val="003E2551"/>
    <w:rsid w:val="003E326A"/>
    <w:rsid w:val="003E334A"/>
    <w:rsid w:val="003E3A5B"/>
    <w:rsid w:val="003E3B0B"/>
    <w:rsid w:val="003E3B92"/>
    <w:rsid w:val="003E41E1"/>
    <w:rsid w:val="003E466A"/>
    <w:rsid w:val="003E534C"/>
    <w:rsid w:val="003E5445"/>
    <w:rsid w:val="003E5948"/>
    <w:rsid w:val="003E5A23"/>
    <w:rsid w:val="003E5D89"/>
    <w:rsid w:val="003E5F4B"/>
    <w:rsid w:val="003E5FF7"/>
    <w:rsid w:val="003E63A6"/>
    <w:rsid w:val="003E63FD"/>
    <w:rsid w:val="003E6457"/>
    <w:rsid w:val="003E6676"/>
    <w:rsid w:val="003E6D7D"/>
    <w:rsid w:val="003E783D"/>
    <w:rsid w:val="003E79F0"/>
    <w:rsid w:val="003E7FF4"/>
    <w:rsid w:val="003F01D8"/>
    <w:rsid w:val="003F0617"/>
    <w:rsid w:val="003F0744"/>
    <w:rsid w:val="003F0775"/>
    <w:rsid w:val="003F098B"/>
    <w:rsid w:val="003F0C85"/>
    <w:rsid w:val="003F0FA1"/>
    <w:rsid w:val="003F1327"/>
    <w:rsid w:val="003F1B04"/>
    <w:rsid w:val="003F1DB6"/>
    <w:rsid w:val="003F29E3"/>
    <w:rsid w:val="003F2AD7"/>
    <w:rsid w:val="003F2BAF"/>
    <w:rsid w:val="003F3219"/>
    <w:rsid w:val="003F33E9"/>
    <w:rsid w:val="003F34A7"/>
    <w:rsid w:val="003F37E4"/>
    <w:rsid w:val="003F3801"/>
    <w:rsid w:val="003F3CC2"/>
    <w:rsid w:val="003F3CD7"/>
    <w:rsid w:val="003F3D0B"/>
    <w:rsid w:val="003F3F98"/>
    <w:rsid w:val="003F43E2"/>
    <w:rsid w:val="003F48B9"/>
    <w:rsid w:val="003F4BF9"/>
    <w:rsid w:val="003F5371"/>
    <w:rsid w:val="003F56D4"/>
    <w:rsid w:val="003F5A2F"/>
    <w:rsid w:val="003F5B55"/>
    <w:rsid w:val="003F61F9"/>
    <w:rsid w:val="003F6648"/>
    <w:rsid w:val="003F6809"/>
    <w:rsid w:val="003F6AE0"/>
    <w:rsid w:val="003F6C92"/>
    <w:rsid w:val="003F6ED2"/>
    <w:rsid w:val="003F7373"/>
    <w:rsid w:val="003F7C3A"/>
    <w:rsid w:val="003F7C62"/>
    <w:rsid w:val="00400744"/>
    <w:rsid w:val="004009B1"/>
    <w:rsid w:val="00400C31"/>
    <w:rsid w:val="0040123F"/>
    <w:rsid w:val="00401BBD"/>
    <w:rsid w:val="004020AD"/>
    <w:rsid w:val="0040374D"/>
    <w:rsid w:val="00403C7A"/>
    <w:rsid w:val="00404D63"/>
    <w:rsid w:val="004054EA"/>
    <w:rsid w:val="004058B8"/>
    <w:rsid w:val="00405A83"/>
    <w:rsid w:val="00405E3B"/>
    <w:rsid w:val="00405E94"/>
    <w:rsid w:val="00405FA3"/>
    <w:rsid w:val="00406235"/>
    <w:rsid w:val="00406A66"/>
    <w:rsid w:val="00406C82"/>
    <w:rsid w:val="0040734D"/>
    <w:rsid w:val="004074AB"/>
    <w:rsid w:val="0040762D"/>
    <w:rsid w:val="00407B38"/>
    <w:rsid w:val="00407CB8"/>
    <w:rsid w:val="00407FDE"/>
    <w:rsid w:val="004106D7"/>
    <w:rsid w:val="00410F3D"/>
    <w:rsid w:val="00411039"/>
    <w:rsid w:val="004111FA"/>
    <w:rsid w:val="0041126A"/>
    <w:rsid w:val="00412A5D"/>
    <w:rsid w:val="00413096"/>
    <w:rsid w:val="0041344F"/>
    <w:rsid w:val="00413A4D"/>
    <w:rsid w:val="00413DAD"/>
    <w:rsid w:val="00413E9E"/>
    <w:rsid w:val="004143FC"/>
    <w:rsid w:val="0041456B"/>
    <w:rsid w:val="00414A8B"/>
    <w:rsid w:val="00414CFC"/>
    <w:rsid w:val="00414D76"/>
    <w:rsid w:val="00414E85"/>
    <w:rsid w:val="004152FC"/>
    <w:rsid w:val="004154C1"/>
    <w:rsid w:val="00415937"/>
    <w:rsid w:val="00415DAE"/>
    <w:rsid w:val="004161C9"/>
    <w:rsid w:val="00416BCC"/>
    <w:rsid w:val="00416C8C"/>
    <w:rsid w:val="00416EA4"/>
    <w:rsid w:val="00417671"/>
    <w:rsid w:val="0041789D"/>
    <w:rsid w:val="00417AD0"/>
    <w:rsid w:val="00417FBC"/>
    <w:rsid w:val="00420809"/>
    <w:rsid w:val="004209B9"/>
    <w:rsid w:val="00420F49"/>
    <w:rsid w:val="00421071"/>
    <w:rsid w:val="004213CE"/>
    <w:rsid w:val="004219B3"/>
    <w:rsid w:val="00421F83"/>
    <w:rsid w:val="004223DF"/>
    <w:rsid w:val="00422845"/>
    <w:rsid w:val="00422A68"/>
    <w:rsid w:val="00423437"/>
    <w:rsid w:val="00423D1D"/>
    <w:rsid w:val="004242F7"/>
    <w:rsid w:val="0042444F"/>
    <w:rsid w:val="0042475E"/>
    <w:rsid w:val="00424AB6"/>
    <w:rsid w:val="00424CAD"/>
    <w:rsid w:val="004256ED"/>
    <w:rsid w:val="00425BCC"/>
    <w:rsid w:val="00425BDB"/>
    <w:rsid w:val="00425CE0"/>
    <w:rsid w:val="00425DD1"/>
    <w:rsid w:val="00425E4D"/>
    <w:rsid w:val="00426531"/>
    <w:rsid w:val="00426672"/>
    <w:rsid w:val="00426BEB"/>
    <w:rsid w:val="00426D6C"/>
    <w:rsid w:val="00427052"/>
    <w:rsid w:val="004271F6"/>
    <w:rsid w:val="0042727D"/>
    <w:rsid w:val="0042745D"/>
    <w:rsid w:val="00427AEF"/>
    <w:rsid w:val="004300E5"/>
    <w:rsid w:val="00430AA9"/>
    <w:rsid w:val="00430BBC"/>
    <w:rsid w:val="00430C98"/>
    <w:rsid w:val="004313E7"/>
    <w:rsid w:val="00431CAB"/>
    <w:rsid w:val="00431D36"/>
    <w:rsid w:val="00433186"/>
    <w:rsid w:val="00433E00"/>
    <w:rsid w:val="00433E1F"/>
    <w:rsid w:val="0043403C"/>
    <w:rsid w:val="004342E6"/>
    <w:rsid w:val="004348BC"/>
    <w:rsid w:val="004348BF"/>
    <w:rsid w:val="0043526F"/>
    <w:rsid w:val="004353DA"/>
    <w:rsid w:val="00435604"/>
    <w:rsid w:val="00435BF4"/>
    <w:rsid w:val="00435FBE"/>
    <w:rsid w:val="00436517"/>
    <w:rsid w:val="00436C3F"/>
    <w:rsid w:val="004370FA"/>
    <w:rsid w:val="004374B5"/>
    <w:rsid w:val="004376F5"/>
    <w:rsid w:val="00437CE5"/>
    <w:rsid w:val="00437F16"/>
    <w:rsid w:val="00440408"/>
    <w:rsid w:val="00440802"/>
    <w:rsid w:val="00440935"/>
    <w:rsid w:val="004410CA"/>
    <w:rsid w:val="004410F4"/>
    <w:rsid w:val="004413F4"/>
    <w:rsid w:val="004418F2"/>
    <w:rsid w:val="00441B6C"/>
    <w:rsid w:val="00441D12"/>
    <w:rsid w:val="00442400"/>
    <w:rsid w:val="00442906"/>
    <w:rsid w:val="00442C2B"/>
    <w:rsid w:val="00443432"/>
    <w:rsid w:val="00443597"/>
    <w:rsid w:val="00443714"/>
    <w:rsid w:val="00443CE9"/>
    <w:rsid w:val="00444035"/>
    <w:rsid w:val="0044435E"/>
    <w:rsid w:val="00444467"/>
    <w:rsid w:val="00444530"/>
    <w:rsid w:val="00444904"/>
    <w:rsid w:val="00444F2C"/>
    <w:rsid w:val="0044501F"/>
    <w:rsid w:val="00445B35"/>
    <w:rsid w:val="00445DC6"/>
    <w:rsid w:val="004463B0"/>
    <w:rsid w:val="0044667B"/>
    <w:rsid w:val="004467E3"/>
    <w:rsid w:val="00446870"/>
    <w:rsid w:val="004469E4"/>
    <w:rsid w:val="004474CF"/>
    <w:rsid w:val="00450175"/>
    <w:rsid w:val="004507BE"/>
    <w:rsid w:val="004517C8"/>
    <w:rsid w:val="00451BAE"/>
    <w:rsid w:val="00451CDA"/>
    <w:rsid w:val="0045208C"/>
    <w:rsid w:val="00452261"/>
    <w:rsid w:val="004522B2"/>
    <w:rsid w:val="0045235D"/>
    <w:rsid w:val="00452567"/>
    <w:rsid w:val="00452666"/>
    <w:rsid w:val="00452953"/>
    <w:rsid w:val="0045331B"/>
    <w:rsid w:val="0045364D"/>
    <w:rsid w:val="00453853"/>
    <w:rsid w:val="0045390E"/>
    <w:rsid w:val="00453C54"/>
    <w:rsid w:val="0045473C"/>
    <w:rsid w:val="0045474F"/>
    <w:rsid w:val="004547B0"/>
    <w:rsid w:val="00454937"/>
    <w:rsid w:val="00454949"/>
    <w:rsid w:val="00454A6C"/>
    <w:rsid w:val="004550AE"/>
    <w:rsid w:val="00455126"/>
    <w:rsid w:val="0045545C"/>
    <w:rsid w:val="00455531"/>
    <w:rsid w:val="004555F1"/>
    <w:rsid w:val="00455793"/>
    <w:rsid w:val="004558B4"/>
    <w:rsid w:val="00455E86"/>
    <w:rsid w:val="00456E53"/>
    <w:rsid w:val="00456ED8"/>
    <w:rsid w:val="00456F61"/>
    <w:rsid w:val="00457080"/>
    <w:rsid w:val="00457A4F"/>
    <w:rsid w:val="00457C8B"/>
    <w:rsid w:val="004602B6"/>
    <w:rsid w:val="0046087C"/>
    <w:rsid w:val="004608D3"/>
    <w:rsid w:val="00460F63"/>
    <w:rsid w:val="00461611"/>
    <w:rsid w:val="00461668"/>
    <w:rsid w:val="0046216E"/>
    <w:rsid w:val="00462314"/>
    <w:rsid w:val="00462A8B"/>
    <w:rsid w:val="004630AB"/>
    <w:rsid w:val="004631FC"/>
    <w:rsid w:val="00463277"/>
    <w:rsid w:val="00463A16"/>
    <w:rsid w:val="00463AF1"/>
    <w:rsid w:val="0046461C"/>
    <w:rsid w:val="004646C3"/>
    <w:rsid w:val="00464C7A"/>
    <w:rsid w:val="0046510A"/>
    <w:rsid w:val="00465BDA"/>
    <w:rsid w:val="00465D21"/>
    <w:rsid w:val="00465E8A"/>
    <w:rsid w:val="0046629E"/>
    <w:rsid w:val="00466693"/>
    <w:rsid w:val="00466C97"/>
    <w:rsid w:val="004670C4"/>
    <w:rsid w:val="00467139"/>
    <w:rsid w:val="00467438"/>
    <w:rsid w:val="0046767C"/>
    <w:rsid w:val="004701D3"/>
    <w:rsid w:val="00470954"/>
    <w:rsid w:val="004709B8"/>
    <w:rsid w:val="00470A90"/>
    <w:rsid w:val="00471059"/>
    <w:rsid w:val="00471881"/>
    <w:rsid w:val="00471A1B"/>
    <w:rsid w:val="00471F9C"/>
    <w:rsid w:val="0047237D"/>
    <w:rsid w:val="004724C4"/>
    <w:rsid w:val="00473B1A"/>
    <w:rsid w:val="00473FC3"/>
    <w:rsid w:val="00474008"/>
    <w:rsid w:val="00474346"/>
    <w:rsid w:val="00474956"/>
    <w:rsid w:val="00474D87"/>
    <w:rsid w:val="004751B5"/>
    <w:rsid w:val="0047524F"/>
    <w:rsid w:val="00475349"/>
    <w:rsid w:val="0047556D"/>
    <w:rsid w:val="00475B73"/>
    <w:rsid w:val="00476496"/>
    <w:rsid w:val="004765DF"/>
    <w:rsid w:val="004771D3"/>
    <w:rsid w:val="004776D9"/>
    <w:rsid w:val="004779CD"/>
    <w:rsid w:val="00477C2D"/>
    <w:rsid w:val="00477C77"/>
    <w:rsid w:val="00480BFA"/>
    <w:rsid w:val="00480DD5"/>
    <w:rsid w:val="0048152B"/>
    <w:rsid w:val="004820FF"/>
    <w:rsid w:val="00482AA0"/>
    <w:rsid w:val="004831D7"/>
    <w:rsid w:val="00483752"/>
    <w:rsid w:val="004837A8"/>
    <w:rsid w:val="00483CBD"/>
    <w:rsid w:val="00484189"/>
    <w:rsid w:val="00484197"/>
    <w:rsid w:val="004841B1"/>
    <w:rsid w:val="00484588"/>
    <w:rsid w:val="0048492F"/>
    <w:rsid w:val="00484F97"/>
    <w:rsid w:val="0048509C"/>
    <w:rsid w:val="004852E4"/>
    <w:rsid w:val="00485F31"/>
    <w:rsid w:val="004866B4"/>
    <w:rsid w:val="00486923"/>
    <w:rsid w:val="004870B1"/>
    <w:rsid w:val="0048748C"/>
    <w:rsid w:val="00487BE9"/>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4422"/>
    <w:rsid w:val="004945E1"/>
    <w:rsid w:val="00494BFE"/>
    <w:rsid w:val="00494DF9"/>
    <w:rsid w:val="00494F8B"/>
    <w:rsid w:val="004952B2"/>
    <w:rsid w:val="00495976"/>
    <w:rsid w:val="00495AD1"/>
    <w:rsid w:val="00496313"/>
    <w:rsid w:val="004969CE"/>
    <w:rsid w:val="0049759D"/>
    <w:rsid w:val="0049776D"/>
    <w:rsid w:val="004A03FF"/>
    <w:rsid w:val="004A1236"/>
    <w:rsid w:val="004A150D"/>
    <w:rsid w:val="004A1629"/>
    <w:rsid w:val="004A2673"/>
    <w:rsid w:val="004A2CA4"/>
    <w:rsid w:val="004A3181"/>
    <w:rsid w:val="004A337B"/>
    <w:rsid w:val="004A37B0"/>
    <w:rsid w:val="004A3809"/>
    <w:rsid w:val="004A3E5D"/>
    <w:rsid w:val="004A3F5F"/>
    <w:rsid w:val="004A3FF5"/>
    <w:rsid w:val="004A4863"/>
    <w:rsid w:val="004A4E75"/>
    <w:rsid w:val="004A51EF"/>
    <w:rsid w:val="004A5363"/>
    <w:rsid w:val="004A736A"/>
    <w:rsid w:val="004B02AD"/>
    <w:rsid w:val="004B0748"/>
    <w:rsid w:val="004B0E3C"/>
    <w:rsid w:val="004B13FE"/>
    <w:rsid w:val="004B140A"/>
    <w:rsid w:val="004B18B8"/>
    <w:rsid w:val="004B1B97"/>
    <w:rsid w:val="004B1FE6"/>
    <w:rsid w:val="004B23E0"/>
    <w:rsid w:val="004B2409"/>
    <w:rsid w:val="004B296B"/>
    <w:rsid w:val="004B3124"/>
    <w:rsid w:val="004B31D0"/>
    <w:rsid w:val="004B3959"/>
    <w:rsid w:val="004B4069"/>
    <w:rsid w:val="004B4C31"/>
    <w:rsid w:val="004B4D09"/>
    <w:rsid w:val="004B52C3"/>
    <w:rsid w:val="004B5691"/>
    <w:rsid w:val="004B5C51"/>
    <w:rsid w:val="004B5D95"/>
    <w:rsid w:val="004B5E76"/>
    <w:rsid w:val="004B6B82"/>
    <w:rsid w:val="004B6F60"/>
    <w:rsid w:val="004B7AC0"/>
    <w:rsid w:val="004B7B22"/>
    <w:rsid w:val="004B7CBD"/>
    <w:rsid w:val="004C002F"/>
    <w:rsid w:val="004C015A"/>
    <w:rsid w:val="004C036D"/>
    <w:rsid w:val="004C066C"/>
    <w:rsid w:val="004C0A9B"/>
    <w:rsid w:val="004C130D"/>
    <w:rsid w:val="004C1A60"/>
    <w:rsid w:val="004C1CB9"/>
    <w:rsid w:val="004C31F3"/>
    <w:rsid w:val="004C32EB"/>
    <w:rsid w:val="004C40CC"/>
    <w:rsid w:val="004C438D"/>
    <w:rsid w:val="004C4B62"/>
    <w:rsid w:val="004C4E53"/>
    <w:rsid w:val="004C4E97"/>
    <w:rsid w:val="004C4EA2"/>
    <w:rsid w:val="004C54C0"/>
    <w:rsid w:val="004C55A1"/>
    <w:rsid w:val="004C6243"/>
    <w:rsid w:val="004C69F7"/>
    <w:rsid w:val="004C6A26"/>
    <w:rsid w:val="004C6D16"/>
    <w:rsid w:val="004C75DA"/>
    <w:rsid w:val="004C7D3B"/>
    <w:rsid w:val="004D06C7"/>
    <w:rsid w:val="004D0E4A"/>
    <w:rsid w:val="004D0F8C"/>
    <w:rsid w:val="004D10F7"/>
    <w:rsid w:val="004D18C8"/>
    <w:rsid w:val="004D1A15"/>
    <w:rsid w:val="004D1D7A"/>
    <w:rsid w:val="004D1DB0"/>
    <w:rsid w:val="004D23F8"/>
    <w:rsid w:val="004D282B"/>
    <w:rsid w:val="004D2ECC"/>
    <w:rsid w:val="004D34E3"/>
    <w:rsid w:val="004D3EDB"/>
    <w:rsid w:val="004D4077"/>
    <w:rsid w:val="004D4207"/>
    <w:rsid w:val="004D45D3"/>
    <w:rsid w:val="004D49DD"/>
    <w:rsid w:val="004D4B1A"/>
    <w:rsid w:val="004D5040"/>
    <w:rsid w:val="004D51FE"/>
    <w:rsid w:val="004D581D"/>
    <w:rsid w:val="004D6300"/>
    <w:rsid w:val="004D6787"/>
    <w:rsid w:val="004D73D2"/>
    <w:rsid w:val="004D73E0"/>
    <w:rsid w:val="004D76B4"/>
    <w:rsid w:val="004D7B93"/>
    <w:rsid w:val="004E0261"/>
    <w:rsid w:val="004E0FBE"/>
    <w:rsid w:val="004E0FF1"/>
    <w:rsid w:val="004E13A2"/>
    <w:rsid w:val="004E1750"/>
    <w:rsid w:val="004E2010"/>
    <w:rsid w:val="004E2306"/>
    <w:rsid w:val="004E2BDF"/>
    <w:rsid w:val="004E2CE9"/>
    <w:rsid w:val="004E3753"/>
    <w:rsid w:val="004E3849"/>
    <w:rsid w:val="004E3B00"/>
    <w:rsid w:val="004E3D7E"/>
    <w:rsid w:val="004E3EB0"/>
    <w:rsid w:val="004E4320"/>
    <w:rsid w:val="004E451E"/>
    <w:rsid w:val="004E4845"/>
    <w:rsid w:val="004E5851"/>
    <w:rsid w:val="004E5BB5"/>
    <w:rsid w:val="004E6072"/>
    <w:rsid w:val="004E6648"/>
    <w:rsid w:val="004E6C0C"/>
    <w:rsid w:val="004E6C49"/>
    <w:rsid w:val="004E6CDD"/>
    <w:rsid w:val="004E7364"/>
    <w:rsid w:val="004E7A5B"/>
    <w:rsid w:val="004E7B7C"/>
    <w:rsid w:val="004E7CFE"/>
    <w:rsid w:val="004E7EB1"/>
    <w:rsid w:val="004F0889"/>
    <w:rsid w:val="004F0B10"/>
    <w:rsid w:val="004F11E3"/>
    <w:rsid w:val="004F13E6"/>
    <w:rsid w:val="004F1797"/>
    <w:rsid w:val="004F1BD0"/>
    <w:rsid w:val="004F25F4"/>
    <w:rsid w:val="004F3085"/>
    <w:rsid w:val="004F45ED"/>
    <w:rsid w:val="004F592B"/>
    <w:rsid w:val="004F5F62"/>
    <w:rsid w:val="004F6759"/>
    <w:rsid w:val="004F6D1F"/>
    <w:rsid w:val="004F7427"/>
    <w:rsid w:val="004F753A"/>
    <w:rsid w:val="004F7E8E"/>
    <w:rsid w:val="005002C6"/>
    <w:rsid w:val="00500622"/>
    <w:rsid w:val="0050192F"/>
    <w:rsid w:val="00502207"/>
    <w:rsid w:val="005023BB"/>
    <w:rsid w:val="00502B94"/>
    <w:rsid w:val="00503088"/>
    <w:rsid w:val="005030D4"/>
    <w:rsid w:val="0050335C"/>
    <w:rsid w:val="005035B0"/>
    <w:rsid w:val="005036A2"/>
    <w:rsid w:val="00503AE2"/>
    <w:rsid w:val="00503D93"/>
    <w:rsid w:val="00504E03"/>
    <w:rsid w:val="00504E49"/>
    <w:rsid w:val="00505155"/>
    <w:rsid w:val="005067E9"/>
    <w:rsid w:val="00506F90"/>
    <w:rsid w:val="00507251"/>
    <w:rsid w:val="00507252"/>
    <w:rsid w:val="005076E8"/>
    <w:rsid w:val="005079D8"/>
    <w:rsid w:val="0051003E"/>
    <w:rsid w:val="005101F5"/>
    <w:rsid w:val="00510E31"/>
    <w:rsid w:val="00511013"/>
    <w:rsid w:val="0051128D"/>
    <w:rsid w:val="00511417"/>
    <w:rsid w:val="00511483"/>
    <w:rsid w:val="00511C5C"/>
    <w:rsid w:val="00512580"/>
    <w:rsid w:val="005135F6"/>
    <w:rsid w:val="0051398C"/>
    <w:rsid w:val="00513AF5"/>
    <w:rsid w:val="00513C97"/>
    <w:rsid w:val="005142C4"/>
    <w:rsid w:val="00514A73"/>
    <w:rsid w:val="00514AA4"/>
    <w:rsid w:val="00515646"/>
    <w:rsid w:val="00515AE4"/>
    <w:rsid w:val="005160CF"/>
    <w:rsid w:val="0051645C"/>
    <w:rsid w:val="0051658A"/>
    <w:rsid w:val="00517D6C"/>
    <w:rsid w:val="00517FD2"/>
    <w:rsid w:val="00520136"/>
    <w:rsid w:val="00520A75"/>
    <w:rsid w:val="00520B5F"/>
    <w:rsid w:val="00520F87"/>
    <w:rsid w:val="00521341"/>
    <w:rsid w:val="00521650"/>
    <w:rsid w:val="0052175E"/>
    <w:rsid w:val="005218CE"/>
    <w:rsid w:val="00521D93"/>
    <w:rsid w:val="005220D2"/>
    <w:rsid w:val="00522400"/>
    <w:rsid w:val="00522B9D"/>
    <w:rsid w:val="00522E59"/>
    <w:rsid w:val="00522EB2"/>
    <w:rsid w:val="00522F3E"/>
    <w:rsid w:val="0052304D"/>
    <w:rsid w:val="00523251"/>
    <w:rsid w:val="00523757"/>
    <w:rsid w:val="005239C2"/>
    <w:rsid w:val="00523F7A"/>
    <w:rsid w:val="005245BE"/>
    <w:rsid w:val="00525350"/>
    <w:rsid w:val="00525CCE"/>
    <w:rsid w:val="00525DB8"/>
    <w:rsid w:val="00526066"/>
    <w:rsid w:val="0052608E"/>
    <w:rsid w:val="00526220"/>
    <w:rsid w:val="005264DA"/>
    <w:rsid w:val="00526A86"/>
    <w:rsid w:val="00526DD2"/>
    <w:rsid w:val="005270AA"/>
    <w:rsid w:val="0052721C"/>
    <w:rsid w:val="0052758B"/>
    <w:rsid w:val="00527F4E"/>
    <w:rsid w:val="00527FDE"/>
    <w:rsid w:val="005308F8"/>
    <w:rsid w:val="00530A77"/>
    <w:rsid w:val="00530B12"/>
    <w:rsid w:val="00531644"/>
    <w:rsid w:val="005317D0"/>
    <w:rsid w:val="00531A76"/>
    <w:rsid w:val="0053237C"/>
    <w:rsid w:val="00532BB7"/>
    <w:rsid w:val="005337A7"/>
    <w:rsid w:val="005337D8"/>
    <w:rsid w:val="00533C6B"/>
    <w:rsid w:val="00533E8E"/>
    <w:rsid w:val="00533FBD"/>
    <w:rsid w:val="005340E3"/>
    <w:rsid w:val="005342F5"/>
    <w:rsid w:val="0053440D"/>
    <w:rsid w:val="0053446A"/>
    <w:rsid w:val="005344DF"/>
    <w:rsid w:val="0053479D"/>
    <w:rsid w:val="0053546D"/>
    <w:rsid w:val="00535AC2"/>
    <w:rsid w:val="00536047"/>
    <w:rsid w:val="00536A19"/>
    <w:rsid w:val="00536B5C"/>
    <w:rsid w:val="00537131"/>
    <w:rsid w:val="005371F4"/>
    <w:rsid w:val="00537A86"/>
    <w:rsid w:val="00537D44"/>
    <w:rsid w:val="005402E2"/>
    <w:rsid w:val="00540351"/>
    <w:rsid w:val="00540770"/>
    <w:rsid w:val="0054083E"/>
    <w:rsid w:val="00540C91"/>
    <w:rsid w:val="00540E64"/>
    <w:rsid w:val="00540E97"/>
    <w:rsid w:val="00540EDF"/>
    <w:rsid w:val="00540FF9"/>
    <w:rsid w:val="00541752"/>
    <w:rsid w:val="00541D15"/>
    <w:rsid w:val="00541FA8"/>
    <w:rsid w:val="00542117"/>
    <w:rsid w:val="00542407"/>
    <w:rsid w:val="00542408"/>
    <w:rsid w:val="0054288C"/>
    <w:rsid w:val="00542986"/>
    <w:rsid w:val="00542C00"/>
    <w:rsid w:val="00543212"/>
    <w:rsid w:val="0054367B"/>
    <w:rsid w:val="0054377A"/>
    <w:rsid w:val="00543809"/>
    <w:rsid w:val="00543C53"/>
    <w:rsid w:val="0054468E"/>
    <w:rsid w:val="00544932"/>
    <w:rsid w:val="00544F2D"/>
    <w:rsid w:val="00544FD1"/>
    <w:rsid w:val="005450AA"/>
    <w:rsid w:val="00545115"/>
    <w:rsid w:val="0054513E"/>
    <w:rsid w:val="005452F5"/>
    <w:rsid w:val="0054584D"/>
    <w:rsid w:val="00545EC5"/>
    <w:rsid w:val="005465B0"/>
    <w:rsid w:val="005468BA"/>
    <w:rsid w:val="005471BF"/>
    <w:rsid w:val="00547AB8"/>
    <w:rsid w:val="00550604"/>
    <w:rsid w:val="00550871"/>
    <w:rsid w:val="005509E6"/>
    <w:rsid w:val="005509EF"/>
    <w:rsid w:val="00550B51"/>
    <w:rsid w:val="00550B59"/>
    <w:rsid w:val="00550DDE"/>
    <w:rsid w:val="00550E03"/>
    <w:rsid w:val="00550FCF"/>
    <w:rsid w:val="00551190"/>
    <w:rsid w:val="0055133C"/>
    <w:rsid w:val="00551B76"/>
    <w:rsid w:val="0055262C"/>
    <w:rsid w:val="005527CA"/>
    <w:rsid w:val="00552D8C"/>
    <w:rsid w:val="00552ED1"/>
    <w:rsid w:val="00553B8A"/>
    <w:rsid w:val="0055477E"/>
    <w:rsid w:val="00554C08"/>
    <w:rsid w:val="00555520"/>
    <w:rsid w:val="00555946"/>
    <w:rsid w:val="0055594B"/>
    <w:rsid w:val="00555A73"/>
    <w:rsid w:val="00555AAD"/>
    <w:rsid w:val="00555C75"/>
    <w:rsid w:val="00555EDF"/>
    <w:rsid w:val="005561B1"/>
    <w:rsid w:val="005564A6"/>
    <w:rsid w:val="005565BA"/>
    <w:rsid w:val="00556E77"/>
    <w:rsid w:val="00556FD9"/>
    <w:rsid w:val="00557383"/>
    <w:rsid w:val="005578B5"/>
    <w:rsid w:val="00557B1A"/>
    <w:rsid w:val="00557BD3"/>
    <w:rsid w:val="0056082F"/>
    <w:rsid w:val="0056088B"/>
    <w:rsid w:val="00560F9F"/>
    <w:rsid w:val="00560FCD"/>
    <w:rsid w:val="00561057"/>
    <w:rsid w:val="0056110C"/>
    <w:rsid w:val="005611BD"/>
    <w:rsid w:val="0056138E"/>
    <w:rsid w:val="0056141C"/>
    <w:rsid w:val="00561473"/>
    <w:rsid w:val="005619FE"/>
    <w:rsid w:val="0056254F"/>
    <w:rsid w:val="00562C30"/>
    <w:rsid w:val="005634E5"/>
    <w:rsid w:val="00563858"/>
    <w:rsid w:val="00563A10"/>
    <w:rsid w:val="0056487E"/>
    <w:rsid w:val="00564A33"/>
    <w:rsid w:val="00565DE6"/>
    <w:rsid w:val="00566422"/>
    <w:rsid w:val="00566D6D"/>
    <w:rsid w:val="00566EDC"/>
    <w:rsid w:val="00567AE2"/>
    <w:rsid w:val="00567B60"/>
    <w:rsid w:val="00567BA3"/>
    <w:rsid w:val="00567C5B"/>
    <w:rsid w:val="00567EC8"/>
    <w:rsid w:val="00570289"/>
    <w:rsid w:val="005704F4"/>
    <w:rsid w:val="005708CE"/>
    <w:rsid w:val="00570B78"/>
    <w:rsid w:val="005712F8"/>
    <w:rsid w:val="00571CAD"/>
    <w:rsid w:val="0057209C"/>
    <w:rsid w:val="005725EA"/>
    <w:rsid w:val="005726A3"/>
    <w:rsid w:val="00572AA3"/>
    <w:rsid w:val="005731A3"/>
    <w:rsid w:val="005736E0"/>
    <w:rsid w:val="00573CE6"/>
    <w:rsid w:val="00574007"/>
    <w:rsid w:val="005743A2"/>
    <w:rsid w:val="005743F3"/>
    <w:rsid w:val="0057465B"/>
    <w:rsid w:val="00575674"/>
    <w:rsid w:val="005759B4"/>
    <w:rsid w:val="00576638"/>
    <w:rsid w:val="005766EC"/>
    <w:rsid w:val="005767D9"/>
    <w:rsid w:val="005768E6"/>
    <w:rsid w:val="00576B02"/>
    <w:rsid w:val="00577146"/>
    <w:rsid w:val="005773A0"/>
    <w:rsid w:val="0057759C"/>
    <w:rsid w:val="0057765B"/>
    <w:rsid w:val="00577ABB"/>
    <w:rsid w:val="005800F8"/>
    <w:rsid w:val="005801AA"/>
    <w:rsid w:val="00580A07"/>
    <w:rsid w:val="00580B1F"/>
    <w:rsid w:val="0058107E"/>
    <w:rsid w:val="0058156A"/>
    <w:rsid w:val="00581789"/>
    <w:rsid w:val="00581869"/>
    <w:rsid w:val="00581BD2"/>
    <w:rsid w:val="00581E0B"/>
    <w:rsid w:val="00582002"/>
    <w:rsid w:val="0058331A"/>
    <w:rsid w:val="0058360C"/>
    <w:rsid w:val="00583B43"/>
    <w:rsid w:val="00583C58"/>
    <w:rsid w:val="00584050"/>
    <w:rsid w:val="005843D8"/>
    <w:rsid w:val="005845F7"/>
    <w:rsid w:val="00584CF3"/>
    <w:rsid w:val="0058501F"/>
    <w:rsid w:val="00585525"/>
    <w:rsid w:val="00585538"/>
    <w:rsid w:val="0058570E"/>
    <w:rsid w:val="005860CF"/>
    <w:rsid w:val="005861E2"/>
    <w:rsid w:val="0058634B"/>
    <w:rsid w:val="00586BC7"/>
    <w:rsid w:val="00586D72"/>
    <w:rsid w:val="00587148"/>
    <w:rsid w:val="00590CA8"/>
    <w:rsid w:val="00590E36"/>
    <w:rsid w:val="00590F71"/>
    <w:rsid w:val="005914A6"/>
    <w:rsid w:val="00591A8F"/>
    <w:rsid w:val="00592518"/>
    <w:rsid w:val="00592632"/>
    <w:rsid w:val="00592A3C"/>
    <w:rsid w:val="005933B5"/>
    <w:rsid w:val="00593540"/>
    <w:rsid w:val="00593C8F"/>
    <w:rsid w:val="00593DCE"/>
    <w:rsid w:val="00594149"/>
    <w:rsid w:val="00594A39"/>
    <w:rsid w:val="00594E2A"/>
    <w:rsid w:val="00595BCD"/>
    <w:rsid w:val="00595F55"/>
    <w:rsid w:val="00596621"/>
    <w:rsid w:val="00596DF4"/>
    <w:rsid w:val="005975A5"/>
    <w:rsid w:val="00597C10"/>
    <w:rsid w:val="00597ED0"/>
    <w:rsid w:val="005A004D"/>
    <w:rsid w:val="005A00F4"/>
    <w:rsid w:val="005A030C"/>
    <w:rsid w:val="005A0825"/>
    <w:rsid w:val="005A11AC"/>
    <w:rsid w:val="005A12E0"/>
    <w:rsid w:val="005A17B8"/>
    <w:rsid w:val="005A1C35"/>
    <w:rsid w:val="005A239F"/>
    <w:rsid w:val="005A26BA"/>
    <w:rsid w:val="005A27F0"/>
    <w:rsid w:val="005A2AD8"/>
    <w:rsid w:val="005A3484"/>
    <w:rsid w:val="005A34F5"/>
    <w:rsid w:val="005A3511"/>
    <w:rsid w:val="005A3C75"/>
    <w:rsid w:val="005A4223"/>
    <w:rsid w:val="005A452B"/>
    <w:rsid w:val="005A489C"/>
    <w:rsid w:val="005A54F5"/>
    <w:rsid w:val="005A606D"/>
    <w:rsid w:val="005A6E57"/>
    <w:rsid w:val="005A6F0C"/>
    <w:rsid w:val="005A719F"/>
    <w:rsid w:val="005A7427"/>
    <w:rsid w:val="005A77B0"/>
    <w:rsid w:val="005A7D22"/>
    <w:rsid w:val="005A7F14"/>
    <w:rsid w:val="005A7F37"/>
    <w:rsid w:val="005B0443"/>
    <w:rsid w:val="005B0534"/>
    <w:rsid w:val="005B0739"/>
    <w:rsid w:val="005B073A"/>
    <w:rsid w:val="005B0828"/>
    <w:rsid w:val="005B1076"/>
    <w:rsid w:val="005B18D8"/>
    <w:rsid w:val="005B1AA8"/>
    <w:rsid w:val="005B1E1C"/>
    <w:rsid w:val="005B27B7"/>
    <w:rsid w:val="005B27C2"/>
    <w:rsid w:val="005B2853"/>
    <w:rsid w:val="005B2A0E"/>
    <w:rsid w:val="005B2B24"/>
    <w:rsid w:val="005B32B6"/>
    <w:rsid w:val="005B34C2"/>
    <w:rsid w:val="005B374C"/>
    <w:rsid w:val="005B3E37"/>
    <w:rsid w:val="005B41AD"/>
    <w:rsid w:val="005B474E"/>
    <w:rsid w:val="005B49D4"/>
    <w:rsid w:val="005B4D3F"/>
    <w:rsid w:val="005B5224"/>
    <w:rsid w:val="005B55EA"/>
    <w:rsid w:val="005B58FA"/>
    <w:rsid w:val="005B5FFD"/>
    <w:rsid w:val="005B64CC"/>
    <w:rsid w:val="005B66AB"/>
    <w:rsid w:val="005B6975"/>
    <w:rsid w:val="005B6993"/>
    <w:rsid w:val="005B6BC6"/>
    <w:rsid w:val="005B6C5A"/>
    <w:rsid w:val="005B77F0"/>
    <w:rsid w:val="005B787B"/>
    <w:rsid w:val="005B79C6"/>
    <w:rsid w:val="005C03A9"/>
    <w:rsid w:val="005C06EF"/>
    <w:rsid w:val="005C0986"/>
    <w:rsid w:val="005C10C3"/>
    <w:rsid w:val="005C14E3"/>
    <w:rsid w:val="005C176B"/>
    <w:rsid w:val="005C1F21"/>
    <w:rsid w:val="005C229E"/>
    <w:rsid w:val="005C2E43"/>
    <w:rsid w:val="005C32AF"/>
    <w:rsid w:val="005C3B25"/>
    <w:rsid w:val="005C41EA"/>
    <w:rsid w:val="005C44C7"/>
    <w:rsid w:val="005C5053"/>
    <w:rsid w:val="005C5182"/>
    <w:rsid w:val="005C5858"/>
    <w:rsid w:val="005C5ACE"/>
    <w:rsid w:val="005C68E9"/>
    <w:rsid w:val="005C6BF8"/>
    <w:rsid w:val="005C6C10"/>
    <w:rsid w:val="005C6F4B"/>
    <w:rsid w:val="005C768A"/>
    <w:rsid w:val="005C7950"/>
    <w:rsid w:val="005C7953"/>
    <w:rsid w:val="005C7BCD"/>
    <w:rsid w:val="005D0161"/>
    <w:rsid w:val="005D01BE"/>
    <w:rsid w:val="005D0D1A"/>
    <w:rsid w:val="005D0F2E"/>
    <w:rsid w:val="005D13A0"/>
    <w:rsid w:val="005D14CB"/>
    <w:rsid w:val="005D181A"/>
    <w:rsid w:val="005D26B8"/>
    <w:rsid w:val="005D2E7F"/>
    <w:rsid w:val="005D3067"/>
    <w:rsid w:val="005D4773"/>
    <w:rsid w:val="005D50F4"/>
    <w:rsid w:val="005D53FE"/>
    <w:rsid w:val="005D588C"/>
    <w:rsid w:val="005D64D0"/>
    <w:rsid w:val="005D65C0"/>
    <w:rsid w:val="005D693B"/>
    <w:rsid w:val="005D6C41"/>
    <w:rsid w:val="005D6D0D"/>
    <w:rsid w:val="005D6D1B"/>
    <w:rsid w:val="005D6DBE"/>
    <w:rsid w:val="005D6EBF"/>
    <w:rsid w:val="005D772C"/>
    <w:rsid w:val="005D7B0E"/>
    <w:rsid w:val="005E0216"/>
    <w:rsid w:val="005E0478"/>
    <w:rsid w:val="005E0719"/>
    <w:rsid w:val="005E1333"/>
    <w:rsid w:val="005E146D"/>
    <w:rsid w:val="005E1AFD"/>
    <w:rsid w:val="005E2F66"/>
    <w:rsid w:val="005E2FB4"/>
    <w:rsid w:val="005E34E5"/>
    <w:rsid w:val="005E3CA2"/>
    <w:rsid w:val="005E428C"/>
    <w:rsid w:val="005E4656"/>
    <w:rsid w:val="005E555E"/>
    <w:rsid w:val="005E63C9"/>
    <w:rsid w:val="005E656A"/>
    <w:rsid w:val="005E6E34"/>
    <w:rsid w:val="005E7267"/>
    <w:rsid w:val="005E7759"/>
    <w:rsid w:val="005E78BC"/>
    <w:rsid w:val="005E7BF8"/>
    <w:rsid w:val="005E7C46"/>
    <w:rsid w:val="005E7E1D"/>
    <w:rsid w:val="005F044F"/>
    <w:rsid w:val="005F0905"/>
    <w:rsid w:val="005F0F5F"/>
    <w:rsid w:val="005F1827"/>
    <w:rsid w:val="005F21FE"/>
    <w:rsid w:val="005F25E8"/>
    <w:rsid w:val="005F29F4"/>
    <w:rsid w:val="005F2D82"/>
    <w:rsid w:val="005F2F80"/>
    <w:rsid w:val="005F4664"/>
    <w:rsid w:val="005F4AE0"/>
    <w:rsid w:val="005F4CDA"/>
    <w:rsid w:val="005F4F82"/>
    <w:rsid w:val="005F5147"/>
    <w:rsid w:val="005F53C3"/>
    <w:rsid w:val="005F55FC"/>
    <w:rsid w:val="005F5E1F"/>
    <w:rsid w:val="005F5EFB"/>
    <w:rsid w:val="005F60E5"/>
    <w:rsid w:val="005F640D"/>
    <w:rsid w:val="005F6531"/>
    <w:rsid w:val="005F6664"/>
    <w:rsid w:val="005F66E7"/>
    <w:rsid w:val="005F6EA9"/>
    <w:rsid w:val="005F744A"/>
    <w:rsid w:val="005F756D"/>
    <w:rsid w:val="005F7DCF"/>
    <w:rsid w:val="006004C8"/>
    <w:rsid w:val="006006BC"/>
    <w:rsid w:val="0060085C"/>
    <w:rsid w:val="00600DC7"/>
    <w:rsid w:val="00600E6D"/>
    <w:rsid w:val="0060145B"/>
    <w:rsid w:val="006017D6"/>
    <w:rsid w:val="006021DC"/>
    <w:rsid w:val="0060261A"/>
    <w:rsid w:val="00602D0A"/>
    <w:rsid w:val="006032E4"/>
    <w:rsid w:val="00603932"/>
    <w:rsid w:val="00603BC9"/>
    <w:rsid w:val="00604377"/>
    <w:rsid w:val="006049BE"/>
    <w:rsid w:val="00604B8F"/>
    <w:rsid w:val="00604BE2"/>
    <w:rsid w:val="0060513D"/>
    <w:rsid w:val="00605457"/>
    <w:rsid w:val="006054AD"/>
    <w:rsid w:val="00605672"/>
    <w:rsid w:val="006059ED"/>
    <w:rsid w:val="00605AB0"/>
    <w:rsid w:val="00605C41"/>
    <w:rsid w:val="006064E4"/>
    <w:rsid w:val="006066BB"/>
    <w:rsid w:val="00606B38"/>
    <w:rsid w:val="00606EA2"/>
    <w:rsid w:val="00606F8C"/>
    <w:rsid w:val="006070F7"/>
    <w:rsid w:val="006075E7"/>
    <w:rsid w:val="0060775B"/>
    <w:rsid w:val="006107AC"/>
    <w:rsid w:val="00610C1F"/>
    <w:rsid w:val="00610DCE"/>
    <w:rsid w:val="006112D0"/>
    <w:rsid w:val="00611329"/>
    <w:rsid w:val="0061202A"/>
    <w:rsid w:val="00612222"/>
    <w:rsid w:val="006122D7"/>
    <w:rsid w:val="006123CD"/>
    <w:rsid w:val="00612DFF"/>
    <w:rsid w:val="00612E37"/>
    <w:rsid w:val="00612EA2"/>
    <w:rsid w:val="0061335D"/>
    <w:rsid w:val="00613420"/>
    <w:rsid w:val="006135BF"/>
    <w:rsid w:val="00614014"/>
    <w:rsid w:val="00614076"/>
    <w:rsid w:val="00614D4E"/>
    <w:rsid w:val="00614DDA"/>
    <w:rsid w:val="006153B0"/>
    <w:rsid w:val="006157AC"/>
    <w:rsid w:val="006158A2"/>
    <w:rsid w:val="00615CF4"/>
    <w:rsid w:val="00615F02"/>
    <w:rsid w:val="006169A6"/>
    <w:rsid w:val="00616C29"/>
    <w:rsid w:val="00616C53"/>
    <w:rsid w:val="00616F57"/>
    <w:rsid w:val="006177E7"/>
    <w:rsid w:val="00617981"/>
    <w:rsid w:val="006179A5"/>
    <w:rsid w:val="0062003D"/>
    <w:rsid w:val="006201F3"/>
    <w:rsid w:val="00620A2B"/>
    <w:rsid w:val="00620B76"/>
    <w:rsid w:val="00620E8E"/>
    <w:rsid w:val="00620EA7"/>
    <w:rsid w:val="00620F62"/>
    <w:rsid w:val="00621149"/>
    <w:rsid w:val="00621E6D"/>
    <w:rsid w:val="0062203D"/>
    <w:rsid w:val="006222B0"/>
    <w:rsid w:val="006224BC"/>
    <w:rsid w:val="006234BC"/>
    <w:rsid w:val="00623670"/>
    <w:rsid w:val="006238AF"/>
    <w:rsid w:val="00624D92"/>
    <w:rsid w:val="00624E2A"/>
    <w:rsid w:val="0062522C"/>
    <w:rsid w:val="0062523B"/>
    <w:rsid w:val="006253E7"/>
    <w:rsid w:val="006256B8"/>
    <w:rsid w:val="00625C28"/>
    <w:rsid w:val="00625ECE"/>
    <w:rsid w:val="006260D0"/>
    <w:rsid w:val="00626170"/>
    <w:rsid w:val="00626712"/>
    <w:rsid w:val="006268DB"/>
    <w:rsid w:val="00626A67"/>
    <w:rsid w:val="00626A96"/>
    <w:rsid w:val="00626BC5"/>
    <w:rsid w:val="0062740D"/>
    <w:rsid w:val="00630372"/>
    <w:rsid w:val="0063093C"/>
    <w:rsid w:val="0063094E"/>
    <w:rsid w:val="00630D32"/>
    <w:rsid w:val="0063104F"/>
    <w:rsid w:val="00631DD1"/>
    <w:rsid w:val="00631E70"/>
    <w:rsid w:val="006325CD"/>
    <w:rsid w:val="00632A7D"/>
    <w:rsid w:val="00632B31"/>
    <w:rsid w:val="00632D00"/>
    <w:rsid w:val="00633361"/>
    <w:rsid w:val="0063355B"/>
    <w:rsid w:val="00633A50"/>
    <w:rsid w:val="00633C1C"/>
    <w:rsid w:val="00633E0C"/>
    <w:rsid w:val="00633FE5"/>
    <w:rsid w:val="0063479F"/>
    <w:rsid w:val="00634D0D"/>
    <w:rsid w:val="0063557A"/>
    <w:rsid w:val="00635602"/>
    <w:rsid w:val="00635BA7"/>
    <w:rsid w:val="00635EE1"/>
    <w:rsid w:val="00636495"/>
    <w:rsid w:val="00636B65"/>
    <w:rsid w:val="006374BD"/>
    <w:rsid w:val="00637F9A"/>
    <w:rsid w:val="00640177"/>
    <w:rsid w:val="00640961"/>
    <w:rsid w:val="00640C88"/>
    <w:rsid w:val="00640CE9"/>
    <w:rsid w:val="006417D2"/>
    <w:rsid w:val="00641998"/>
    <w:rsid w:val="00641B87"/>
    <w:rsid w:val="00641CA2"/>
    <w:rsid w:val="00641F6F"/>
    <w:rsid w:val="00642285"/>
    <w:rsid w:val="00642374"/>
    <w:rsid w:val="0064252D"/>
    <w:rsid w:val="00643826"/>
    <w:rsid w:val="00643A26"/>
    <w:rsid w:val="00643A31"/>
    <w:rsid w:val="006441DD"/>
    <w:rsid w:val="00644591"/>
    <w:rsid w:val="00644FD3"/>
    <w:rsid w:val="0064518D"/>
    <w:rsid w:val="0064525A"/>
    <w:rsid w:val="006455B2"/>
    <w:rsid w:val="00647304"/>
    <w:rsid w:val="00647634"/>
    <w:rsid w:val="0065019D"/>
    <w:rsid w:val="00650280"/>
    <w:rsid w:val="00650A2C"/>
    <w:rsid w:val="00651696"/>
    <w:rsid w:val="0065172D"/>
    <w:rsid w:val="00651C67"/>
    <w:rsid w:val="006524B0"/>
    <w:rsid w:val="00652A3C"/>
    <w:rsid w:val="00652B97"/>
    <w:rsid w:val="006533DC"/>
    <w:rsid w:val="006533F9"/>
    <w:rsid w:val="00653561"/>
    <w:rsid w:val="00653578"/>
    <w:rsid w:val="006538DD"/>
    <w:rsid w:val="006539E6"/>
    <w:rsid w:val="00653DB6"/>
    <w:rsid w:val="00654111"/>
    <w:rsid w:val="0065498F"/>
    <w:rsid w:val="00654CA0"/>
    <w:rsid w:val="00654D45"/>
    <w:rsid w:val="0065508A"/>
    <w:rsid w:val="006557B7"/>
    <w:rsid w:val="00655E71"/>
    <w:rsid w:val="006561D7"/>
    <w:rsid w:val="006563F9"/>
    <w:rsid w:val="0065677E"/>
    <w:rsid w:val="006569D4"/>
    <w:rsid w:val="006573F8"/>
    <w:rsid w:val="00657EEC"/>
    <w:rsid w:val="006608E5"/>
    <w:rsid w:val="006609EC"/>
    <w:rsid w:val="00660B3B"/>
    <w:rsid w:val="00660BC0"/>
    <w:rsid w:val="006611C8"/>
    <w:rsid w:val="006624A8"/>
    <w:rsid w:val="006635E6"/>
    <w:rsid w:val="00663AF6"/>
    <w:rsid w:val="00663BE1"/>
    <w:rsid w:val="00663C11"/>
    <w:rsid w:val="00663CA8"/>
    <w:rsid w:val="006651EE"/>
    <w:rsid w:val="006658ED"/>
    <w:rsid w:val="00665957"/>
    <w:rsid w:val="006668C2"/>
    <w:rsid w:val="00666946"/>
    <w:rsid w:val="006669D2"/>
    <w:rsid w:val="006670F7"/>
    <w:rsid w:val="00670428"/>
    <w:rsid w:val="00670654"/>
    <w:rsid w:val="006709B2"/>
    <w:rsid w:val="00670E3B"/>
    <w:rsid w:val="00671167"/>
    <w:rsid w:val="00671534"/>
    <w:rsid w:val="006715E2"/>
    <w:rsid w:val="00671E25"/>
    <w:rsid w:val="00672002"/>
    <w:rsid w:val="00672322"/>
    <w:rsid w:val="00672580"/>
    <w:rsid w:val="00672E2C"/>
    <w:rsid w:val="006734B8"/>
    <w:rsid w:val="00673501"/>
    <w:rsid w:val="00673FF7"/>
    <w:rsid w:val="00674026"/>
    <w:rsid w:val="00674386"/>
    <w:rsid w:val="006744CA"/>
    <w:rsid w:val="006746BA"/>
    <w:rsid w:val="00675144"/>
    <w:rsid w:val="00675C5D"/>
    <w:rsid w:val="0067605A"/>
    <w:rsid w:val="006761BF"/>
    <w:rsid w:val="006763B7"/>
    <w:rsid w:val="0067660C"/>
    <w:rsid w:val="00676749"/>
    <w:rsid w:val="00676A9A"/>
    <w:rsid w:val="00676D1B"/>
    <w:rsid w:val="006778DB"/>
    <w:rsid w:val="00677B0F"/>
    <w:rsid w:val="00680DFF"/>
    <w:rsid w:val="00680E53"/>
    <w:rsid w:val="00680FB2"/>
    <w:rsid w:val="006811A0"/>
    <w:rsid w:val="006811BB"/>
    <w:rsid w:val="00681465"/>
    <w:rsid w:val="0068157D"/>
    <w:rsid w:val="00681DE5"/>
    <w:rsid w:val="00681FF2"/>
    <w:rsid w:val="00682847"/>
    <w:rsid w:val="00682D1F"/>
    <w:rsid w:val="00683092"/>
    <w:rsid w:val="0068312C"/>
    <w:rsid w:val="00683272"/>
    <w:rsid w:val="0068333D"/>
    <w:rsid w:val="00683449"/>
    <w:rsid w:val="0068347F"/>
    <w:rsid w:val="006834B8"/>
    <w:rsid w:val="006837B3"/>
    <w:rsid w:val="00683A41"/>
    <w:rsid w:val="006842F0"/>
    <w:rsid w:val="006843CB"/>
    <w:rsid w:val="00684689"/>
    <w:rsid w:val="00684766"/>
    <w:rsid w:val="00684C90"/>
    <w:rsid w:val="00684F60"/>
    <w:rsid w:val="00686269"/>
    <w:rsid w:val="00686648"/>
    <w:rsid w:val="0068686B"/>
    <w:rsid w:val="006873B6"/>
    <w:rsid w:val="00687D4D"/>
    <w:rsid w:val="0069036C"/>
    <w:rsid w:val="0069050E"/>
    <w:rsid w:val="00690A30"/>
    <w:rsid w:val="00690FEB"/>
    <w:rsid w:val="00691014"/>
    <w:rsid w:val="0069117F"/>
    <w:rsid w:val="00691688"/>
    <w:rsid w:val="006916D0"/>
    <w:rsid w:val="00691E52"/>
    <w:rsid w:val="00691FB1"/>
    <w:rsid w:val="006920E6"/>
    <w:rsid w:val="006923C7"/>
    <w:rsid w:val="00692557"/>
    <w:rsid w:val="006926B1"/>
    <w:rsid w:val="00692B83"/>
    <w:rsid w:val="00692FAE"/>
    <w:rsid w:val="00693914"/>
    <w:rsid w:val="00693929"/>
    <w:rsid w:val="00693ED3"/>
    <w:rsid w:val="00694F03"/>
    <w:rsid w:val="00694F8C"/>
    <w:rsid w:val="0069501D"/>
    <w:rsid w:val="00695201"/>
    <w:rsid w:val="006960F5"/>
    <w:rsid w:val="0069663E"/>
    <w:rsid w:val="00696A75"/>
    <w:rsid w:val="00696BBB"/>
    <w:rsid w:val="00696C45"/>
    <w:rsid w:val="00696E31"/>
    <w:rsid w:val="0069712C"/>
    <w:rsid w:val="00697704"/>
    <w:rsid w:val="006977F1"/>
    <w:rsid w:val="00697980"/>
    <w:rsid w:val="00697A12"/>
    <w:rsid w:val="00697E9B"/>
    <w:rsid w:val="006A0353"/>
    <w:rsid w:val="006A049C"/>
    <w:rsid w:val="006A0558"/>
    <w:rsid w:val="006A0845"/>
    <w:rsid w:val="006A1116"/>
    <w:rsid w:val="006A145B"/>
    <w:rsid w:val="006A19ED"/>
    <w:rsid w:val="006A1E3B"/>
    <w:rsid w:val="006A26D0"/>
    <w:rsid w:val="006A294E"/>
    <w:rsid w:val="006A2CA1"/>
    <w:rsid w:val="006A2FDF"/>
    <w:rsid w:val="006A3375"/>
    <w:rsid w:val="006A341D"/>
    <w:rsid w:val="006A3964"/>
    <w:rsid w:val="006A444D"/>
    <w:rsid w:val="006A44A4"/>
    <w:rsid w:val="006A47AA"/>
    <w:rsid w:val="006A4A44"/>
    <w:rsid w:val="006A4B54"/>
    <w:rsid w:val="006A542A"/>
    <w:rsid w:val="006A5775"/>
    <w:rsid w:val="006A597F"/>
    <w:rsid w:val="006A5B30"/>
    <w:rsid w:val="006A5D97"/>
    <w:rsid w:val="006A5F20"/>
    <w:rsid w:val="006A6319"/>
    <w:rsid w:val="006A655C"/>
    <w:rsid w:val="006A6560"/>
    <w:rsid w:val="006A6666"/>
    <w:rsid w:val="006A66EC"/>
    <w:rsid w:val="006A6956"/>
    <w:rsid w:val="006A6B5E"/>
    <w:rsid w:val="006A7321"/>
    <w:rsid w:val="006A7784"/>
    <w:rsid w:val="006A7994"/>
    <w:rsid w:val="006A7CC3"/>
    <w:rsid w:val="006A7F61"/>
    <w:rsid w:val="006A7FBD"/>
    <w:rsid w:val="006B0B90"/>
    <w:rsid w:val="006B0C14"/>
    <w:rsid w:val="006B1695"/>
    <w:rsid w:val="006B182C"/>
    <w:rsid w:val="006B209D"/>
    <w:rsid w:val="006B231F"/>
    <w:rsid w:val="006B2B1E"/>
    <w:rsid w:val="006B2BD9"/>
    <w:rsid w:val="006B3234"/>
    <w:rsid w:val="006B32D7"/>
    <w:rsid w:val="006B35C8"/>
    <w:rsid w:val="006B40AA"/>
    <w:rsid w:val="006B417E"/>
    <w:rsid w:val="006B4A0C"/>
    <w:rsid w:val="006B4A53"/>
    <w:rsid w:val="006B4EAB"/>
    <w:rsid w:val="006B4FDB"/>
    <w:rsid w:val="006B51ED"/>
    <w:rsid w:val="006B528E"/>
    <w:rsid w:val="006B5532"/>
    <w:rsid w:val="006B5B2F"/>
    <w:rsid w:val="006B64AF"/>
    <w:rsid w:val="006B6589"/>
    <w:rsid w:val="006B6C86"/>
    <w:rsid w:val="006C00B3"/>
    <w:rsid w:val="006C0388"/>
    <w:rsid w:val="006C0A56"/>
    <w:rsid w:val="006C0DB0"/>
    <w:rsid w:val="006C0E04"/>
    <w:rsid w:val="006C0F64"/>
    <w:rsid w:val="006C142E"/>
    <w:rsid w:val="006C1B88"/>
    <w:rsid w:val="006C1C4C"/>
    <w:rsid w:val="006C1F22"/>
    <w:rsid w:val="006C29CE"/>
    <w:rsid w:val="006C2D16"/>
    <w:rsid w:val="006C2E32"/>
    <w:rsid w:val="006C2F66"/>
    <w:rsid w:val="006C3100"/>
    <w:rsid w:val="006C35EF"/>
    <w:rsid w:val="006C3673"/>
    <w:rsid w:val="006C387D"/>
    <w:rsid w:val="006C3D77"/>
    <w:rsid w:val="006C400E"/>
    <w:rsid w:val="006C41EF"/>
    <w:rsid w:val="006C49A9"/>
    <w:rsid w:val="006C51F9"/>
    <w:rsid w:val="006C53D0"/>
    <w:rsid w:val="006C5F82"/>
    <w:rsid w:val="006C65E2"/>
    <w:rsid w:val="006C6694"/>
    <w:rsid w:val="006C703C"/>
    <w:rsid w:val="006C71F6"/>
    <w:rsid w:val="006C759B"/>
    <w:rsid w:val="006C7F83"/>
    <w:rsid w:val="006D0771"/>
    <w:rsid w:val="006D0ED7"/>
    <w:rsid w:val="006D16F6"/>
    <w:rsid w:val="006D1C39"/>
    <w:rsid w:val="006D1E35"/>
    <w:rsid w:val="006D2321"/>
    <w:rsid w:val="006D2491"/>
    <w:rsid w:val="006D2614"/>
    <w:rsid w:val="006D2777"/>
    <w:rsid w:val="006D2B86"/>
    <w:rsid w:val="006D335B"/>
    <w:rsid w:val="006D3F39"/>
    <w:rsid w:val="006D42CD"/>
    <w:rsid w:val="006D4461"/>
    <w:rsid w:val="006D452D"/>
    <w:rsid w:val="006D4781"/>
    <w:rsid w:val="006D5711"/>
    <w:rsid w:val="006D5C51"/>
    <w:rsid w:val="006D65C5"/>
    <w:rsid w:val="006D65D9"/>
    <w:rsid w:val="006D6782"/>
    <w:rsid w:val="006D67DA"/>
    <w:rsid w:val="006D706F"/>
    <w:rsid w:val="006D7963"/>
    <w:rsid w:val="006D79DA"/>
    <w:rsid w:val="006E01CF"/>
    <w:rsid w:val="006E0951"/>
    <w:rsid w:val="006E151D"/>
    <w:rsid w:val="006E19CD"/>
    <w:rsid w:val="006E2695"/>
    <w:rsid w:val="006E28EA"/>
    <w:rsid w:val="006E2C38"/>
    <w:rsid w:val="006E2CB3"/>
    <w:rsid w:val="006E328A"/>
    <w:rsid w:val="006E32F2"/>
    <w:rsid w:val="006E349E"/>
    <w:rsid w:val="006E3530"/>
    <w:rsid w:val="006E38EE"/>
    <w:rsid w:val="006E411F"/>
    <w:rsid w:val="006E4457"/>
    <w:rsid w:val="006E48AC"/>
    <w:rsid w:val="006E4CD8"/>
    <w:rsid w:val="006E58AB"/>
    <w:rsid w:val="006E592E"/>
    <w:rsid w:val="006E59AF"/>
    <w:rsid w:val="006E6655"/>
    <w:rsid w:val="006E66FB"/>
    <w:rsid w:val="006E6B57"/>
    <w:rsid w:val="006E6CDE"/>
    <w:rsid w:val="006E72A9"/>
    <w:rsid w:val="006E72AA"/>
    <w:rsid w:val="006E7A9D"/>
    <w:rsid w:val="006E7FE2"/>
    <w:rsid w:val="006F0287"/>
    <w:rsid w:val="006F0F41"/>
    <w:rsid w:val="006F11AA"/>
    <w:rsid w:val="006F1410"/>
    <w:rsid w:val="006F1467"/>
    <w:rsid w:val="006F1DB9"/>
    <w:rsid w:val="006F1DFC"/>
    <w:rsid w:val="006F1E59"/>
    <w:rsid w:val="006F2648"/>
    <w:rsid w:val="006F26DD"/>
    <w:rsid w:val="006F3443"/>
    <w:rsid w:val="006F3A9D"/>
    <w:rsid w:val="006F3E94"/>
    <w:rsid w:val="006F42A6"/>
    <w:rsid w:val="006F435E"/>
    <w:rsid w:val="006F48C4"/>
    <w:rsid w:val="006F54ED"/>
    <w:rsid w:val="006F5807"/>
    <w:rsid w:val="006F58AC"/>
    <w:rsid w:val="006F5E0B"/>
    <w:rsid w:val="006F664B"/>
    <w:rsid w:val="006F683D"/>
    <w:rsid w:val="006F7098"/>
    <w:rsid w:val="006F70A0"/>
    <w:rsid w:val="006F7382"/>
    <w:rsid w:val="006F7845"/>
    <w:rsid w:val="006F79BF"/>
    <w:rsid w:val="006F7BA8"/>
    <w:rsid w:val="006F7D67"/>
    <w:rsid w:val="006F7F00"/>
    <w:rsid w:val="007010F1"/>
    <w:rsid w:val="00701174"/>
    <w:rsid w:val="007011AD"/>
    <w:rsid w:val="0070160B"/>
    <w:rsid w:val="00701A1E"/>
    <w:rsid w:val="00702207"/>
    <w:rsid w:val="007022B6"/>
    <w:rsid w:val="0070289A"/>
    <w:rsid w:val="00702BBF"/>
    <w:rsid w:val="00702C65"/>
    <w:rsid w:val="00702EF2"/>
    <w:rsid w:val="00702F01"/>
    <w:rsid w:val="007034F8"/>
    <w:rsid w:val="0070418B"/>
    <w:rsid w:val="00704C49"/>
    <w:rsid w:val="00704FAF"/>
    <w:rsid w:val="00705211"/>
    <w:rsid w:val="00705901"/>
    <w:rsid w:val="00705A28"/>
    <w:rsid w:val="00705F13"/>
    <w:rsid w:val="0070680A"/>
    <w:rsid w:val="00706AA0"/>
    <w:rsid w:val="00706BAA"/>
    <w:rsid w:val="00706BC4"/>
    <w:rsid w:val="007072F8"/>
    <w:rsid w:val="0071023B"/>
    <w:rsid w:val="00710512"/>
    <w:rsid w:val="00711060"/>
    <w:rsid w:val="00711819"/>
    <w:rsid w:val="007118B9"/>
    <w:rsid w:val="007128C0"/>
    <w:rsid w:val="00713426"/>
    <w:rsid w:val="00713D36"/>
    <w:rsid w:val="00714554"/>
    <w:rsid w:val="00714EF7"/>
    <w:rsid w:val="007155F6"/>
    <w:rsid w:val="007156A2"/>
    <w:rsid w:val="00715965"/>
    <w:rsid w:val="007159A6"/>
    <w:rsid w:val="00715AF2"/>
    <w:rsid w:val="00716195"/>
    <w:rsid w:val="007173D9"/>
    <w:rsid w:val="0071761A"/>
    <w:rsid w:val="00717988"/>
    <w:rsid w:val="007201BA"/>
    <w:rsid w:val="007204FE"/>
    <w:rsid w:val="00721024"/>
    <w:rsid w:val="0072150D"/>
    <w:rsid w:val="00722095"/>
    <w:rsid w:val="007225F1"/>
    <w:rsid w:val="00722C37"/>
    <w:rsid w:val="00722F04"/>
    <w:rsid w:val="00722FEA"/>
    <w:rsid w:val="00723BFB"/>
    <w:rsid w:val="00723E3D"/>
    <w:rsid w:val="007241DE"/>
    <w:rsid w:val="0072438F"/>
    <w:rsid w:val="00724792"/>
    <w:rsid w:val="00724A52"/>
    <w:rsid w:val="00724B9F"/>
    <w:rsid w:val="00724CBA"/>
    <w:rsid w:val="0072524A"/>
    <w:rsid w:val="00725667"/>
    <w:rsid w:val="00726066"/>
    <w:rsid w:val="00726807"/>
    <w:rsid w:val="00726B80"/>
    <w:rsid w:val="007271E1"/>
    <w:rsid w:val="007272EA"/>
    <w:rsid w:val="007302DA"/>
    <w:rsid w:val="00730491"/>
    <w:rsid w:val="00730A00"/>
    <w:rsid w:val="00730CDA"/>
    <w:rsid w:val="00731AF9"/>
    <w:rsid w:val="00731DA9"/>
    <w:rsid w:val="00731FA7"/>
    <w:rsid w:val="0073392C"/>
    <w:rsid w:val="007339AE"/>
    <w:rsid w:val="00733B12"/>
    <w:rsid w:val="00733F14"/>
    <w:rsid w:val="00733FB8"/>
    <w:rsid w:val="007343A6"/>
    <w:rsid w:val="00734B6D"/>
    <w:rsid w:val="00734DD2"/>
    <w:rsid w:val="00735171"/>
    <w:rsid w:val="00735A01"/>
    <w:rsid w:val="00735F49"/>
    <w:rsid w:val="0073616F"/>
    <w:rsid w:val="0073626D"/>
    <w:rsid w:val="00736445"/>
    <w:rsid w:val="00736884"/>
    <w:rsid w:val="00736A84"/>
    <w:rsid w:val="00736B84"/>
    <w:rsid w:val="00736D09"/>
    <w:rsid w:val="007373F0"/>
    <w:rsid w:val="00737CB1"/>
    <w:rsid w:val="007401FA"/>
    <w:rsid w:val="007404B5"/>
    <w:rsid w:val="007407AF"/>
    <w:rsid w:val="00740D27"/>
    <w:rsid w:val="007414AC"/>
    <w:rsid w:val="007414E0"/>
    <w:rsid w:val="0074192E"/>
    <w:rsid w:val="007419AF"/>
    <w:rsid w:val="00741F43"/>
    <w:rsid w:val="00742095"/>
    <w:rsid w:val="00742462"/>
    <w:rsid w:val="00742B3F"/>
    <w:rsid w:val="00742FC5"/>
    <w:rsid w:val="00743080"/>
    <w:rsid w:val="007430EE"/>
    <w:rsid w:val="007432A9"/>
    <w:rsid w:val="00743CA9"/>
    <w:rsid w:val="00744372"/>
    <w:rsid w:val="0074479D"/>
    <w:rsid w:val="007450F2"/>
    <w:rsid w:val="007452F4"/>
    <w:rsid w:val="007457DF"/>
    <w:rsid w:val="00745C55"/>
    <w:rsid w:val="007460F0"/>
    <w:rsid w:val="00746757"/>
    <w:rsid w:val="00746B1D"/>
    <w:rsid w:val="007470BB"/>
    <w:rsid w:val="00747588"/>
    <w:rsid w:val="00747649"/>
    <w:rsid w:val="00747816"/>
    <w:rsid w:val="00747AC1"/>
    <w:rsid w:val="00750177"/>
    <w:rsid w:val="0075019F"/>
    <w:rsid w:val="0075074E"/>
    <w:rsid w:val="00750B90"/>
    <w:rsid w:val="00750D81"/>
    <w:rsid w:val="00751037"/>
    <w:rsid w:val="007511DC"/>
    <w:rsid w:val="00752108"/>
    <w:rsid w:val="007521BD"/>
    <w:rsid w:val="007521DA"/>
    <w:rsid w:val="007521FE"/>
    <w:rsid w:val="00752583"/>
    <w:rsid w:val="007526A1"/>
    <w:rsid w:val="00752AE2"/>
    <w:rsid w:val="00752F2B"/>
    <w:rsid w:val="00752F8F"/>
    <w:rsid w:val="00753380"/>
    <w:rsid w:val="0075349E"/>
    <w:rsid w:val="007536AE"/>
    <w:rsid w:val="007536C1"/>
    <w:rsid w:val="00753971"/>
    <w:rsid w:val="00753C02"/>
    <w:rsid w:val="00753E22"/>
    <w:rsid w:val="00754758"/>
    <w:rsid w:val="00754A1F"/>
    <w:rsid w:val="00754A85"/>
    <w:rsid w:val="0075512B"/>
    <w:rsid w:val="00755227"/>
    <w:rsid w:val="00755381"/>
    <w:rsid w:val="00755637"/>
    <w:rsid w:val="00755832"/>
    <w:rsid w:val="00755B50"/>
    <w:rsid w:val="00755D9F"/>
    <w:rsid w:val="00756513"/>
    <w:rsid w:val="00756973"/>
    <w:rsid w:val="00756EFE"/>
    <w:rsid w:val="00757568"/>
    <w:rsid w:val="00757BF8"/>
    <w:rsid w:val="0076017C"/>
    <w:rsid w:val="00760502"/>
    <w:rsid w:val="007608D7"/>
    <w:rsid w:val="00760C1D"/>
    <w:rsid w:val="00761C27"/>
    <w:rsid w:val="00761EE6"/>
    <w:rsid w:val="00762957"/>
    <w:rsid w:val="00762DB4"/>
    <w:rsid w:val="0076312F"/>
    <w:rsid w:val="007631A4"/>
    <w:rsid w:val="007638DA"/>
    <w:rsid w:val="00763AFA"/>
    <w:rsid w:val="00763F50"/>
    <w:rsid w:val="00763FC4"/>
    <w:rsid w:val="00763FE5"/>
    <w:rsid w:val="00764014"/>
    <w:rsid w:val="00764095"/>
    <w:rsid w:val="00764285"/>
    <w:rsid w:val="007645BB"/>
    <w:rsid w:val="007645E7"/>
    <w:rsid w:val="007646A3"/>
    <w:rsid w:val="00764831"/>
    <w:rsid w:val="00764B89"/>
    <w:rsid w:val="00764EBD"/>
    <w:rsid w:val="0076529F"/>
    <w:rsid w:val="00765853"/>
    <w:rsid w:val="00765FC8"/>
    <w:rsid w:val="00766111"/>
    <w:rsid w:val="00766357"/>
    <w:rsid w:val="007666BF"/>
    <w:rsid w:val="007669F8"/>
    <w:rsid w:val="00766BE5"/>
    <w:rsid w:val="00766C46"/>
    <w:rsid w:val="00766F81"/>
    <w:rsid w:val="00767A59"/>
    <w:rsid w:val="007700D9"/>
    <w:rsid w:val="007702BB"/>
    <w:rsid w:val="00770A12"/>
    <w:rsid w:val="00770B1A"/>
    <w:rsid w:val="00770CEA"/>
    <w:rsid w:val="00770D50"/>
    <w:rsid w:val="0077130D"/>
    <w:rsid w:val="00771987"/>
    <w:rsid w:val="007727B5"/>
    <w:rsid w:val="00772B81"/>
    <w:rsid w:val="00772C65"/>
    <w:rsid w:val="007734CD"/>
    <w:rsid w:val="00773773"/>
    <w:rsid w:val="007738FC"/>
    <w:rsid w:val="00773D76"/>
    <w:rsid w:val="007740C4"/>
    <w:rsid w:val="00774577"/>
    <w:rsid w:val="00774593"/>
    <w:rsid w:val="007747B4"/>
    <w:rsid w:val="00775395"/>
    <w:rsid w:val="00775446"/>
    <w:rsid w:val="00775BFF"/>
    <w:rsid w:val="00775CB4"/>
    <w:rsid w:val="00775DDB"/>
    <w:rsid w:val="00775E4C"/>
    <w:rsid w:val="00776269"/>
    <w:rsid w:val="00776CF8"/>
    <w:rsid w:val="00776D50"/>
    <w:rsid w:val="00777157"/>
    <w:rsid w:val="007773EC"/>
    <w:rsid w:val="00777C3C"/>
    <w:rsid w:val="007802DA"/>
    <w:rsid w:val="00780697"/>
    <w:rsid w:val="00780754"/>
    <w:rsid w:val="007809EE"/>
    <w:rsid w:val="00780DC4"/>
    <w:rsid w:val="00780E00"/>
    <w:rsid w:val="0078109D"/>
    <w:rsid w:val="007812DA"/>
    <w:rsid w:val="00781801"/>
    <w:rsid w:val="007818F8"/>
    <w:rsid w:val="007822F4"/>
    <w:rsid w:val="007823D9"/>
    <w:rsid w:val="007828DD"/>
    <w:rsid w:val="00782E4E"/>
    <w:rsid w:val="00783086"/>
    <w:rsid w:val="0078368A"/>
    <w:rsid w:val="00783905"/>
    <w:rsid w:val="00783AC2"/>
    <w:rsid w:val="00783EEC"/>
    <w:rsid w:val="00784463"/>
    <w:rsid w:val="00784790"/>
    <w:rsid w:val="00784B69"/>
    <w:rsid w:val="007860F3"/>
    <w:rsid w:val="007875D3"/>
    <w:rsid w:val="007878D3"/>
    <w:rsid w:val="00787F90"/>
    <w:rsid w:val="0079036A"/>
    <w:rsid w:val="0079038F"/>
    <w:rsid w:val="007909DA"/>
    <w:rsid w:val="00790A12"/>
    <w:rsid w:val="00790AFD"/>
    <w:rsid w:val="00790B19"/>
    <w:rsid w:val="00790BE7"/>
    <w:rsid w:val="00790F90"/>
    <w:rsid w:val="00791787"/>
    <w:rsid w:val="007939DA"/>
    <w:rsid w:val="007940F3"/>
    <w:rsid w:val="0079416C"/>
    <w:rsid w:val="00794219"/>
    <w:rsid w:val="007942DD"/>
    <w:rsid w:val="00794598"/>
    <w:rsid w:val="00794B27"/>
    <w:rsid w:val="00795ED7"/>
    <w:rsid w:val="0079669D"/>
    <w:rsid w:val="0079689E"/>
    <w:rsid w:val="00796D7F"/>
    <w:rsid w:val="00796F2E"/>
    <w:rsid w:val="00797502"/>
    <w:rsid w:val="00797722"/>
    <w:rsid w:val="00797F5D"/>
    <w:rsid w:val="007A0422"/>
    <w:rsid w:val="007A07CC"/>
    <w:rsid w:val="007A0A1C"/>
    <w:rsid w:val="007A12AD"/>
    <w:rsid w:val="007A12FE"/>
    <w:rsid w:val="007A1AB3"/>
    <w:rsid w:val="007A1BBA"/>
    <w:rsid w:val="007A1EFD"/>
    <w:rsid w:val="007A214E"/>
    <w:rsid w:val="007A2F9F"/>
    <w:rsid w:val="007A4558"/>
    <w:rsid w:val="007A4593"/>
    <w:rsid w:val="007A4909"/>
    <w:rsid w:val="007A4CA0"/>
    <w:rsid w:val="007A4FE9"/>
    <w:rsid w:val="007A4FF6"/>
    <w:rsid w:val="007A5341"/>
    <w:rsid w:val="007A57ED"/>
    <w:rsid w:val="007A58E5"/>
    <w:rsid w:val="007A5C2E"/>
    <w:rsid w:val="007A5C72"/>
    <w:rsid w:val="007A5CDB"/>
    <w:rsid w:val="007A5E57"/>
    <w:rsid w:val="007A5E6E"/>
    <w:rsid w:val="007A61C4"/>
    <w:rsid w:val="007A6B75"/>
    <w:rsid w:val="007A7A54"/>
    <w:rsid w:val="007A7EFF"/>
    <w:rsid w:val="007B051F"/>
    <w:rsid w:val="007B0DC5"/>
    <w:rsid w:val="007B0F71"/>
    <w:rsid w:val="007B10EE"/>
    <w:rsid w:val="007B11DA"/>
    <w:rsid w:val="007B173E"/>
    <w:rsid w:val="007B1AD6"/>
    <w:rsid w:val="007B1C8B"/>
    <w:rsid w:val="007B1C98"/>
    <w:rsid w:val="007B265D"/>
    <w:rsid w:val="007B3AFF"/>
    <w:rsid w:val="007B3D06"/>
    <w:rsid w:val="007B3E80"/>
    <w:rsid w:val="007B4337"/>
    <w:rsid w:val="007B485A"/>
    <w:rsid w:val="007B5407"/>
    <w:rsid w:val="007B5EE5"/>
    <w:rsid w:val="007B5F4A"/>
    <w:rsid w:val="007B6146"/>
    <w:rsid w:val="007B6606"/>
    <w:rsid w:val="007B6738"/>
    <w:rsid w:val="007B687D"/>
    <w:rsid w:val="007B6BAB"/>
    <w:rsid w:val="007B6C07"/>
    <w:rsid w:val="007B6E99"/>
    <w:rsid w:val="007B7413"/>
    <w:rsid w:val="007B744E"/>
    <w:rsid w:val="007B780D"/>
    <w:rsid w:val="007B7C30"/>
    <w:rsid w:val="007B7FFD"/>
    <w:rsid w:val="007C0B17"/>
    <w:rsid w:val="007C0E5E"/>
    <w:rsid w:val="007C0ECD"/>
    <w:rsid w:val="007C13FC"/>
    <w:rsid w:val="007C1E26"/>
    <w:rsid w:val="007C207E"/>
    <w:rsid w:val="007C21A9"/>
    <w:rsid w:val="007C2427"/>
    <w:rsid w:val="007C2860"/>
    <w:rsid w:val="007C2BC3"/>
    <w:rsid w:val="007C2E60"/>
    <w:rsid w:val="007C2E62"/>
    <w:rsid w:val="007C3671"/>
    <w:rsid w:val="007C3FCB"/>
    <w:rsid w:val="007C49F6"/>
    <w:rsid w:val="007C57D3"/>
    <w:rsid w:val="007C5AD1"/>
    <w:rsid w:val="007C6284"/>
    <w:rsid w:val="007C6608"/>
    <w:rsid w:val="007C66E5"/>
    <w:rsid w:val="007C6B5C"/>
    <w:rsid w:val="007C785C"/>
    <w:rsid w:val="007C7DA5"/>
    <w:rsid w:val="007D01D7"/>
    <w:rsid w:val="007D07CA"/>
    <w:rsid w:val="007D0B67"/>
    <w:rsid w:val="007D12ED"/>
    <w:rsid w:val="007D136E"/>
    <w:rsid w:val="007D1462"/>
    <w:rsid w:val="007D1468"/>
    <w:rsid w:val="007D1C1E"/>
    <w:rsid w:val="007D25B7"/>
    <w:rsid w:val="007D2648"/>
    <w:rsid w:val="007D2994"/>
    <w:rsid w:val="007D2B83"/>
    <w:rsid w:val="007D2C72"/>
    <w:rsid w:val="007D2EB0"/>
    <w:rsid w:val="007D4097"/>
    <w:rsid w:val="007D41F2"/>
    <w:rsid w:val="007D4739"/>
    <w:rsid w:val="007D49DA"/>
    <w:rsid w:val="007D49FA"/>
    <w:rsid w:val="007D4A03"/>
    <w:rsid w:val="007D4B19"/>
    <w:rsid w:val="007D4BA0"/>
    <w:rsid w:val="007D501C"/>
    <w:rsid w:val="007D54A0"/>
    <w:rsid w:val="007D5543"/>
    <w:rsid w:val="007D5AD6"/>
    <w:rsid w:val="007D63C3"/>
    <w:rsid w:val="007D640D"/>
    <w:rsid w:val="007D66F3"/>
    <w:rsid w:val="007D69A5"/>
    <w:rsid w:val="007D712C"/>
    <w:rsid w:val="007D7ACA"/>
    <w:rsid w:val="007E011E"/>
    <w:rsid w:val="007E01E3"/>
    <w:rsid w:val="007E0290"/>
    <w:rsid w:val="007E0EEC"/>
    <w:rsid w:val="007E16C8"/>
    <w:rsid w:val="007E1A38"/>
    <w:rsid w:val="007E1A5B"/>
    <w:rsid w:val="007E22BF"/>
    <w:rsid w:val="007E24C9"/>
    <w:rsid w:val="007E27B4"/>
    <w:rsid w:val="007E38E5"/>
    <w:rsid w:val="007E3A95"/>
    <w:rsid w:val="007E3BCD"/>
    <w:rsid w:val="007E3FB4"/>
    <w:rsid w:val="007E40E8"/>
    <w:rsid w:val="007E44BD"/>
    <w:rsid w:val="007E4C21"/>
    <w:rsid w:val="007E5D4F"/>
    <w:rsid w:val="007E72AA"/>
    <w:rsid w:val="007E746D"/>
    <w:rsid w:val="007F0256"/>
    <w:rsid w:val="007F0604"/>
    <w:rsid w:val="007F0DC3"/>
    <w:rsid w:val="007F15A7"/>
    <w:rsid w:val="007F20F0"/>
    <w:rsid w:val="007F2780"/>
    <w:rsid w:val="007F304B"/>
    <w:rsid w:val="007F3744"/>
    <w:rsid w:val="007F3760"/>
    <w:rsid w:val="007F39CE"/>
    <w:rsid w:val="007F3ACC"/>
    <w:rsid w:val="007F3DC9"/>
    <w:rsid w:val="007F45B1"/>
    <w:rsid w:val="007F4B39"/>
    <w:rsid w:val="007F5E32"/>
    <w:rsid w:val="007F6705"/>
    <w:rsid w:val="007F6D53"/>
    <w:rsid w:val="007F6E98"/>
    <w:rsid w:val="007F70AB"/>
    <w:rsid w:val="007F7149"/>
    <w:rsid w:val="007F7296"/>
    <w:rsid w:val="007F744C"/>
    <w:rsid w:val="007F7AE2"/>
    <w:rsid w:val="007F7FC6"/>
    <w:rsid w:val="0080091D"/>
    <w:rsid w:val="00800953"/>
    <w:rsid w:val="00800B38"/>
    <w:rsid w:val="00800D8A"/>
    <w:rsid w:val="0080117B"/>
    <w:rsid w:val="008012F9"/>
    <w:rsid w:val="008012FB"/>
    <w:rsid w:val="0080147F"/>
    <w:rsid w:val="00801582"/>
    <w:rsid w:val="00801939"/>
    <w:rsid w:val="00801F29"/>
    <w:rsid w:val="0080233F"/>
    <w:rsid w:val="0080243C"/>
    <w:rsid w:val="008024B9"/>
    <w:rsid w:val="0080255B"/>
    <w:rsid w:val="00803CF1"/>
    <w:rsid w:val="00804011"/>
    <w:rsid w:val="0080432C"/>
    <w:rsid w:val="00804440"/>
    <w:rsid w:val="0080482A"/>
    <w:rsid w:val="00804B93"/>
    <w:rsid w:val="008051D0"/>
    <w:rsid w:val="00805EB6"/>
    <w:rsid w:val="008062B3"/>
    <w:rsid w:val="00806636"/>
    <w:rsid w:val="0080680B"/>
    <w:rsid w:val="00807393"/>
    <w:rsid w:val="00807504"/>
    <w:rsid w:val="00810632"/>
    <w:rsid w:val="008109CC"/>
    <w:rsid w:val="0081101D"/>
    <w:rsid w:val="008113D6"/>
    <w:rsid w:val="00811690"/>
    <w:rsid w:val="00811752"/>
    <w:rsid w:val="008117D5"/>
    <w:rsid w:val="00811BF2"/>
    <w:rsid w:val="00812016"/>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7B4"/>
    <w:rsid w:val="00816975"/>
    <w:rsid w:val="008172C8"/>
    <w:rsid w:val="00820879"/>
    <w:rsid w:val="00821622"/>
    <w:rsid w:val="008217E8"/>
    <w:rsid w:val="00821B30"/>
    <w:rsid w:val="0082203E"/>
    <w:rsid w:val="008223F1"/>
    <w:rsid w:val="0082252D"/>
    <w:rsid w:val="008229F2"/>
    <w:rsid w:val="00822B5C"/>
    <w:rsid w:val="008231C9"/>
    <w:rsid w:val="00823255"/>
    <w:rsid w:val="00823706"/>
    <w:rsid w:val="00823DCC"/>
    <w:rsid w:val="0082574B"/>
    <w:rsid w:val="00825DE4"/>
    <w:rsid w:val="0082633B"/>
    <w:rsid w:val="008264F1"/>
    <w:rsid w:val="00826B86"/>
    <w:rsid w:val="00827242"/>
    <w:rsid w:val="00827540"/>
    <w:rsid w:val="00827941"/>
    <w:rsid w:val="00827DF7"/>
    <w:rsid w:val="008306D9"/>
    <w:rsid w:val="0083072B"/>
    <w:rsid w:val="00830AEA"/>
    <w:rsid w:val="00830B42"/>
    <w:rsid w:val="00830CE7"/>
    <w:rsid w:val="00830D9C"/>
    <w:rsid w:val="00831C33"/>
    <w:rsid w:val="00831CCB"/>
    <w:rsid w:val="00831CF6"/>
    <w:rsid w:val="0083260C"/>
    <w:rsid w:val="00832ACE"/>
    <w:rsid w:val="00832FDD"/>
    <w:rsid w:val="00833022"/>
    <w:rsid w:val="008330ED"/>
    <w:rsid w:val="008336D7"/>
    <w:rsid w:val="00833705"/>
    <w:rsid w:val="008346E0"/>
    <w:rsid w:val="00834883"/>
    <w:rsid w:val="00834A62"/>
    <w:rsid w:val="00835754"/>
    <w:rsid w:val="00836457"/>
    <w:rsid w:val="00836757"/>
    <w:rsid w:val="00836B9A"/>
    <w:rsid w:val="00836E31"/>
    <w:rsid w:val="0083767D"/>
    <w:rsid w:val="00837992"/>
    <w:rsid w:val="00837A98"/>
    <w:rsid w:val="00840019"/>
    <w:rsid w:val="00840ACA"/>
    <w:rsid w:val="00840B56"/>
    <w:rsid w:val="00840D6F"/>
    <w:rsid w:val="008411F1"/>
    <w:rsid w:val="00841254"/>
    <w:rsid w:val="0084159A"/>
    <w:rsid w:val="008416C7"/>
    <w:rsid w:val="00841E16"/>
    <w:rsid w:val="008423F5"/>
    <w:rsid w:val="008427E0"/>
    <w:rsid w:val="00842C5F"/>
    <w:rsid w:val="0084315C"/>
    <w:rsid w:val="0084352A"/>
    <w:rsid w:val="0084357F"/>
    <w:rsid w:val="00843617"/>
    <w:rsid w:val="00843697"/>
    <w:rsid w:val="008436A1"/>
    <w:rsid w:val="008437B1"/>
    <w:rsid w:val="008438FF"/>
    <w:rsid w:val="00843A1B"/>
    <w:rsid w:val="0084408F"/>
    <w:rsid w:val="00844251"/>
    <w:rsid w:val="00844578"/>
    <w:rsid w:val="008449B0"/>
    <w:rsid w:val="00844CF7"/>
    <w:rsid w:val="00844E2C"/>
    <w:rsid w:val="0084511E"/>
    <w:rsid w:val="0084512C"/>
    <w:rsid w:val="008455E2"/>
    <w:rsid w:val="008455E4"/>
    <w:rsid w:val="00845820"/>
    <w:rsid w:val="00845BD8"/>
    <w:rsid w:val="008465B9"/>
    <w:rsid w:val="008469B4"/>
    <w:rsid w:val="0084749E"/>
    <w:rsid w:val="008474D9"/>
    <w:rsid w:val="008475F8"/>
    <w:rsid w:val="008476F8"/>
    <w:rsid w:val="008477FC"/>
    <w:rsid w:val="00847913"/>
    <w:rsid w:val="008479A6"/>
    <w:rsid w:val="00847D29"/>
    <w:rsid w:val="00847F25"/>
    <w:rsid w:val="008500C6"/>
    <w:rsid w:val="008502DA"/>
    <w:rsid w:val="00850998"/>
    <w:rsid w:val="00850F67"/>
    <w:rsid w:val="00851185"/>
    <w:rsid w:val="0085131B"/>
    <w:rsid w:val="00851983"/>
    <w:rsid w:val="00851BDC"/>
    <w:rsid w:val="0085201A"/>
    <w:rsid w:val="0085221A"/>
    <w:rsid w:val="00852AE9"/>
    <w:rsid w:val="0085392E"/>
    <w:rsid w:val="00853A98"/>
    <w:rsid w:val="008540B2"/>
    <w:rsid w:val="00854A52"/>
    <w:rsid w:val="00854AF5"/>
    <w:rsid w:val="00855394"/>
    <w:rsid w:val="00855AF6"/>
    <w:rsid w:val="008563D7"/>
    <w:rsid w:val="008569BD"/>
    <w:rsid w:val="00856CCB"/>
    <w:rsid w:val="00856D9A"/>
    <w:rsid w:val="008573A2"/>
    <w:rsid w:val="00857D01"/>
    <w:rsid w:val="00860462"/>
    <w:rsid w:val="00860BF0"/>
    <w:rsid w:val="0086117F"/>
    <w:rsid w:val="008611CD"/>
    <w:rsid w:val="0086199A"/>
    <w:rsid w:val="00861E7A"/>
    <w:rsid w:val="008627E1"/>
    <w:rsid w:val="00862F19"/>
    <w:rsid w:val="00863044"/>
    <w:rsid w:val="0086479A"/>
    <w:rsid w:val="008647F3"/>
    <w:rsid w:val="00864E5B"/>
    <w:rsid w:val="008654C3"/>
    <w:rsid w:val="00865AA0"/>
    <w:rsid w:val="00865B0E"/>
    <w:rsid w:val="00865B8B"/>
    <w:rsid w:val="0086610C"/>
    <w:rsid w:val="00866774"/>
    <w:rsid w:val="00866FE8"/>
    <w:rsid w:val="00867255"/>
    <w:rsid w:val="008673D0"/>
    <w:rsid w:val="008674A5"/>
    <w:rsid w:val="0086785A"/>
    <w:rsid w:val="008678CB"/>
    <w:rsid w:val="008678F0"/>
    <w:rsid w:val="0086798E"/>
    <w:rsid w:val="00867A40"/>
    <w:rsid w:val="00867D47"/>
    <w:rsid w:val="00867E04"/>
    <w:rsid w:val="00870B5F"/>
    <w:rsid w:val="008714B1"/>
    <w:rsid w:val="008714BE"/>
    <w:rsid w:val="00871867"/>
    <w:rsid w:val="00871F5F"/>
    <w:rsid w:val="0087238C"/>
    <w:rsid w:val="00872404"/>
    <w:rsid w:val="00872BEA"/>
    <w:rsid w:val="00872D1A"/>
    <w:rsid w:val="00873B5B"/>
    <w:rsid w:val="00873CAB"/>
    <w:rsid w:val="008743DE"/>
    <w:rsid w:val="008746DE"/>
    <w:rsid w:val="008749FA"/>
    <w:rsid w:val="008751E6"/>
    <w:rsid w:val="00875D58"/>
    <w:rsid w:val="00875FCA"/>
    <w:rsid w:val="00875FE0"/>
    <w:rsid w:val="0087614E"/>
    <w:rsid w:val="0087618A"/>
    <w:rsid w:val="00876BAC"/>
    <w:rsid w:val="00876D36"/>
    <w:rsid w:val="00877329"/>
    <w:rsid w:val="00877F12"/>
    <w:rsid w:val="00880438"/>
    <w:rsid w:val="00880EEA"/>
    <w:rsid w:val="008812BB"/>
    <w:rsid w:val="00881433"/>
    <w:rsid w:val="00881637"/>
    <w:rsid w:val="00881707"/>
    <w:rsid w:val="00881E4E"/>
    <w:rsid w:val="00882249"/>
    <w:rsid w:val="008826F4"/>
    <w:rsid w:val="0088273C"/>
    <w:rsid w:val="0088293C"/>
    <w:rsid w:val="00882A24"/>
    <w:rsid w:val="00883487"/>
    <w:rsid w:val="0088355F"/>
    <w:rsid w:val="00883669"/>
    <w:rsid w:val="00883980"/>
    <w:rsid w:val="00883A06"/>
    <w:rsid w:val="00883B5C"/>
    <w:rsid w:val="00883CF0"/>
    <w:rsid w:val="00883EFC"/>
    <w:rsid w:val="00884035"/>
    <w:rsid w:val="00884B75"/>
    <w:rsid w:val="00885074"/>
    <w:rsid w:val="008852D7"/>
    <w:rsid w:val="00885991"/>
    <w:rsid w:val="008859EB"/>
    <w:rsid w:val="00885A29"/>
    <w:rsid w:val="00885BB6"/>
    <w:rsid w:val="0088610D"/>
    <w:rsid w:val="008861F5"/>
    <w:rsid w:val="0088728A"/>
    <w:rsid w:val="008874E4"/>
    <w:rsid w:val="008900F7"/>
    <w:rsid w:val="00890253"/>
    <w:rsid w:val="00890AB0"/>
    <w:rsid w:val="00890B96"/>
    <w:rsid w:val="00890D44"/>
    <w:rsid w:val="0089145A"/>
    <w:rsid w:val="00891487"/>
    <w:rsid w:val="00891B06"/>
    <w:rsid w:val="008927D9"/>
    <w:rsid w:val="00892C3E"/>
    <w:rsid w:val="00892F75"/>
    <w:rsid w:val="0089355D"/>
    <w:rsid w:val="00893686"/>
    <w:rsid w:val="00893E9F"/>
    <w:rsid w:val="00894399"/>
    <w:rsid w:val="00894BD7"/>
    <w:rsid w:val="0089534A"/>
    <w:rsid w:val="00895389"/>
    <w:rsid w:val="00895BE5"/>
    <w:rsid w:val="00895CD6"/>
    <w:rsid w:val="00896415"/>
    <w:rsid w:val="00896903"/>
    <w:rsid w:val="00896A50"/>
    <w:rsid w:val="00896F84"/>
    <w:rsid w:val="00897033"/>
    <w:rsid w:val="0089706F"/>
    <w:rsid w:val="008970BE"/>
    <w:rsid w:val="00897754"/>
    <w:rsid w:val="0089794D"/>
    <w:rsid w:val="00897D1E"/>
    <w:rsid w:val="008A0936"/>
    <w:rsid w:val="008A124E"/>
    <w:rsid w:val="008A2675"/>
    <w:rsid w:val="008A2FBA"/>
    <w:rsid w:val="008A3493"/>
    <w:rsid w:val="008A3614"/>
    <w:rsid w:val="008A3632"/>
    <w:rsid w:val="008A3C47"/>
    <w:rsid w:val="008A4040"/>
    <w:rsid w:val="008A433A"/>
    <w:rsid w:val="008A494F"/>
    <w:rsid w:val="008A49D2"/>
    <w:rsid w:val="008A4B2C"/>
    <w:rsid w:val="008A4D18"/>
    <w:rsid w:val="008A5014"/>
    <w:rsid w:val="008A5102"/>
    <w:rsid w:val="008A547E"/>
    <w:rsid w:val="008A5925"/>
    <w:rsid w:val="008A6219"/>
    <w:rsid w:val="008A622F"/>
    <w:rsid w:val="008A6369"/>
    <w:rsid w:val="008A6731"/>
    <w:rsid w:val="008A6A4C"/>
    <w:rsid w:val="008A6E9E"/>
    <w:rsid w:val="008A797F"/>
    <w:rsid w:val="008A7DBB"/>
    <w:rsid w:val="008A7F6F"/>
    <w:rsid w:val="008B0286"/>
    <w:rsid w:val="008B071C"/>
    <w:rsid w:val="008B09EE"/>
    <w:rsid w:val="008B1104"/>
    <w:rsid w:val="008B1827"/>
    <w:rsid w:val="008B18CE"/>
    <w:rsid w:val="008B1B90"/>
    <w:rsid w:val="008B20B2"/>
    <w:rsid w:val="008B244E"/>
    <w:rsid w:val="008B2509"/>
    <w:rsid w:val="008B269F"/>
    <w:rsid w:val="008B2870"/>
    <w:rsid w:val="008B397D"/>
    <w:rsid w:val="008B3B1C"/>
    <w:rsid w:val="008B3BEB"/>
    <w:rsid w:val="008B4764"/>
    <w:rsid w:val="008B4CDB"/>
    <w:rsid w:val="008B4DE3"/>
    <w:rsid w:val="008B5BC4"/>
    <w:rsid w:val="008B62F4"/>
    <w:rsid w:val="008B64CE"/>
    <w:rsid w:val="008B6CF0"/>
    <w:rsid w:val="008B70FE"/>
    <w:rsid w:val="008B7142"/>
    <w:rsid w:val="008B7365"/>
    <w:rsid w:val="008B7656"/>
    <w:rsid w:val="008B7C7E"/>
    <w:rsid w:val="008B7E40"/>
    <w:rsid w:val="008C0040"/>
    <w:rsid w:val="008C028A"/>
    <w:rsid w:val="008C05F3"/>
    <w:rsid w:val="008C088F"/>
    <w:rsid w:val="008C0CE1"/>
    <w:rsid w:val="008C0F92"/>
    <w:rsid w:val="008C1080"/>
    <w:rsid w:val="008C131A"/>
    <w:rsid w:val="008C186F"/>
    <w:rsid w:val="008C25CC"/>
    <w:rsid w:val="008C25D2"/>
    <w:rsid w:val="008C28C7"/>
    <w:rsid w:val="008C2CBA"/>
    <w:rsid w:val="008C2CBC"/>
    <w:rsid w:val="008C2D29"/>
    <w:rsid w:val="008C2FFC"/>
    <w:rsid w:val="008C3279"/>
    <w:rsid w:val="008C3FF6"/>
    <w:rsid w:val="008C4839"/>
    <w:rsid w:val="008C4969"/>
    <w:rsid w:val="008C4A68"/>
    <w:rsid w:val="008C5868"/>
    <w:rsid w:val="008C5BFC"/>
    <w:rsid w:val="008C6058"/>
    <w:rsid w:val="008C70AD"/>
    <w:rsid w:val="008C7405"/>
    <w:rsid w:val="008C7D55"/>
    <w:rsid w:val="008C7F10"/>
    <w:rsid w:val="008C7F4D"/>
    <w:rsid w:val="008D032C"/>
    <w:rsid w:val="008D0688"/>
    <w:rsid w:val="008D1464"/>
    <w:rsid w:val="008D1CA0"/>
    <w:rsid w:val="008D1D5E"/>
    <w:rsid w:val="008D276E"/>
    <w:rsid w:val="008D2D81"/>
    <w:rsid w:val="008D2E38"/>
    <w:rsid w:val="008D353B"/>
    <w:rsid w:val="008D3EC4"/>
    <w:rsid w:val="008D3F3E"/>
    <w:rsid w:val="008D4533"/>
    <w:rsid w:val="008D4C85"/>
    <w:rsid w:val="008D5280"/>
    <w:rsid w:val="008D52FF"/>
    <w:rsid w:val="008D5541"/>
    <w:rsid w:val="008D5C81"/>
    <w:rsid w:val="008D629E"/>
    <w:rsid w:val="008D6DFB"/>
    <w:rsid w:val="008D774E"/>
    <w:rsid w:val="008E01AC"/>
    <w:rsid w:val="008E0421"/>
    <w:rsid w:val="008E074A"/>
    <w:rsid w:val="008E081B"/>
    <w:rsid w:val="008E10FD"/>
    <w:rsid w:val="008E1538"/>
    <w:rsid w:val="008E1DCF"/>
    <w:rsid w:val="008E274C"/>
    <w:rsid w:val="008E29F3"/>
    <w:rsid w:val="008E2CD8"/>
    <w:rsid w:val="008E3217"/>
    <w:rsid w:val="008E336D"/>
    <w:rsid w:val="008E3773"/>
    <w:rsid w:val="008E3F0E"/>
    <w:rsid w:val="008E40AA"/>
    <w:rsid w:val="008E42F8"/>
    <w:rsid w:val="008E45B9"/>
    <w:rsid w:val="008E5771"/>
    <w:rsid w:val="008E6079"/>
    <w:rsid w:val="008E6A1E"/>
    <w:rsid w:val="008E6CB7"/>
    <w:rsid w:val="008E6F1D"/>
    <w:rsid w:val="008E732A"/>
    <w:rsid w:val="008E793F"/>
    <w:rsid w:val="008E7CA0"/>
    <w:rsid w:val="008E7DFA"/>
    <w:rsid w:val="008F0500"/>
    <w:rsid w:val="008F09D3"/>
    <w:rsid w:val="008F11C6"/>
    <w:rsid w:val="008F1583"/>
    <w:rsid w:val="008F1A87"/>
    <w:rsid w:val="008F2A83"/>
    <w:rsid w:val="008F2B90"/>
    <w:rsid w:val="008F2FD9"/>
    <w:rsid w:val="008F3218"/>
    <w:rsid w:val="008F32C5"/>
    <w:rsid w:val="008F397D"/>
    <w:rsid w:val="008F4159"/>
    <w:rsid w:val="008F4463"/>
    <w:rsid w:val="008F4541"/>
    <w:rsid w:val="008F477F"/>
    <w:rsid w:val="008F4AC5"/>
    <w:rsid w:val="008F4F0E"/>
    <w:rsid w:val="008F5605"/>
    <w:rsid w:val="008F563E"/>
    <w:rsid w:val="008F591D"/>
    <w:rsid w:val="008F5938"/>
    <w:rsid w:val="008F5ED5"/>
    <w:rsid w:val="008F694A"/>
    <w:rsid w:val="008F6B30"/>
    <w:rsid w:val="008F73A9"/>
    <w:rsid w:val="008F77CF"/>
    <w:rsid w:val="008F7900"/>
    <w:rsid w:val="0090065D"/>
    <w:rsid w:val="009006D2"/>
    <w:rsid w:val="009010BC"/>
    <w:rsid w:val="0090111F"/>
    <w:rsid w:val="0090159B"/>
    <w:rsid w:val="009016BB"/>
    <w:rsid w:val="00901AA7"/>
    <w:rsid w:val="0090230C"/>
    <w:rsid w:val="009025E9"/>
    <w:rsid w:val="0090326C"/>
    <w:rsid w:val="00903734"/>
    <w:rsid w:val="00903830"/>
    <w:rsid w:val="009038A4"/>
    <w:rsid w:val="00903A52"/>
    <w:rsid w:val="009040E6"/>
    <w:rsid w:val="009044C2"/>
    <w:rsid w:val="009046A6"/>
    <w:rsid w:val="00904D2F"/>
    <w:rsid w:val="00905060"/>
    <w:rsid w:val="0090561D"/>
    <w:rsid w:val="00905A2C"/>
    <w:rsid w:val="009060E6"/>
    <w:rsid w:val="009062D6"/>
    <w:rsid w:val="009066E6"/>
    <w:rsid w:val="009068E7"/>
    <w:rsid w:val="00906C20"/>
    <w:rsid w:val="00906D98"/>
    <w:rsid w:val="00906E3C"/>
    <w:rsid w:val="009071FC"/>
    <w:rsid w:val="00907520"/>
    <w:rsid w:val="00907D5B"/>
    <w:rsid w:val="00910611"/>
    <w:rsid w:val="00910D61"/>
    <w:rsid w:val="009115B8"/>
    <w:rsid w:val="009115C7"/>
    <w:rsid w:val="009116FB"/>
    <w:rsid w:val="00911711"/>
    <w:rsid w:val="009118F9"/>
    <w:rsid w:val="00911BF0"/>
    <w:rsid w:val="00911FE8"/>
    <w:rsid w:val="00912D26"/>
    <w:rsid w:val="009137FC"/>
    <w:rsid w:val="00913977"/>
    <w:rsid w:val="00913DEC"/>
    <w:rsid w:val="00913FA0"/>
    <w:rsid w:val="00914203"/>
    <w:rsid w:val="00915AB1"/>
    <w:rsid w:val="009163F2"/>
    <w:rsid w:val="00916A6B"/>
    <w:rsid w:val="009174F6"/>
    <w:rsid w:val="0091760A"/>
    <w:rsid w:val="0091787D"/>
    <w:rsid w:val="00917F6F"/>
    <w:rsid w:val="00920531"/>
    <w:rsid w:val="0092068A"/>
    <w:rsid w:val="00920B07"/>
    <w:rsid w:val="0092142F"/>
    <w:rsid w:val="009228DD"/>
    <w:rsid w:val="009231C2"/>
    <w:rsid w:val="00923245"/>
    <w:rsid w:val="009235D9"/>
    <w:rsid w:val="0092394E"/>
    <w:rsid w:val="0092550F"/>
    <w:rsid w:val="0092560D"/>
    <w:rsid w:val="00925867"/>
    <w:rsid w:val="00925DD5"/>
    <w:rsid w:val="00925F34"/>
    <w:rsid w:val="0092604E"/>
    <w:rsid w:val="0092649C"/>
    <w:rsid w:val="0092752C"/>
    <w:rsid w:val="0092781E"/>
    <w:rsid w:val="009279D8"/>
    <w:rsid w:val="00927E27"/>
    <w:rsid w:val="00927F34"/>
    <w:rsid w:val="00930216"/>
    <w:rsid w:val="00930A51"/>
    <w:rsid w:val="00930D5D"/>
    <w:rsid w:val="00930EE0"/>
    <w:rsid w:val="00931010"/>
    <w:rsid w:val="0093155F"/>
    <w:rsid w:val="00931A98"/>
    <w:rsid w:val="009321E6"/>
    <w:rsid w:val="0093234D"/>
    <w:rsid w:val="0093336C"/>
    <w:rsid w:val="009335CA"/>
    <w:rsid w:val="00933951"/>
    <w:rsid w:val="0093431D"/>
    <w:rsid w:val="00934469"/>
    <w:rsid w:val="00934643"/>
    <w:rsid w:val="00934780"/>
    <w:rsid w:val="009347F3"/>
    <w:rsid w:val="0093487F"/>
    <w:rsid w:val="009348A1"/>
    <w:rsid w:val="00934ED1"/>
    <w:rsid w:val="00935D20"/>
    <w:rsid w:val="00936291"/>
    <w:rsid w:val="009365FB"/>
    <w:rsid w:val="00936ED8"/>
    <w:rsid w:val="009370E1"/>
    <w:rsid w:val="009370FC"/>
    <w:rsid w:val="00937B32"/>
    <w:rsid w:val="00937C62"/>
    <w:rsid w:val="0094037E"/>
    <w:rsid w:val="00940600"/>
    <w:rsid w:val="00940699"/>
    <w:rsid w:val="00940BD8"/>
    <w:rsid w:val="00940DB8"/>
    <w:rsid w:val="00941155"/>
    <w:rsid w:val="009414DB"/>
    <w:rsid w:val="00941815"/>
    <w:rsid w:val="00941A2E"/>
    <w:rsid w:val="00941B5F"/>
    <w:rsid w:val="00941C32"/>
    <w:rsid w:val="009423D8"/>
    <w:rsid w:val="00942591"/>
    <w:rsid w:val="009425F9"/>
    <w:rsid w:val="00942A5E"/>
    <w:rsid w:val="00942A8C"/>
    <w:rsid w:val="00942FC0"/>
    <w:rsid w:val="009435B6"/>
    <w:rsid w:val="0094373F"/>
    <w:rsid w:val="0094385A"/>
    <w:rsid w:val="00943B8D"/>
    <w:rsid w:val="0094414C"/>
    <w:rsid w:val="0094481F"/>
    <w:rsid w:val="00944BCB"/>
    <w:rsid w:val="00944C3C"/>
    <w:rsid w:val="00944F41"/>
    <w:rsid w:val="00945823"/>
    <w:rsid w:val="00945833"/>
    <w:rsid w:val="00945960"/>
    <w:rsid w:val="00945D36"/>
    <w:rsid w:val="00945FC0"/>
    <w:rsid w:val="009463E2"/>
    <w:rsid w:val="009464C8"/>
    <w:rsid w:val="009465CB"/>
    <w:rsid w:val="00946FAA"/>
    <w:rsid w:val="009476CF"/>
    <w:rsid w:val="00950498"/>
    <w:rsid w:val="009509FD"/>
    <w:rsid w:val="00950CE7"/>
    <w:rsid w:val="00950ED7"/>
    <w:rsid w:val="00951AE4"/>
    <w:rsid w:val="0095209E"/>
    <w:rsid w:val="00952EE1"/>
    <w:rsid w:val="0095325A"/>
    <w:rsid w:val="00953349"/>
    <w:rsid w:val="009536DD"/>
    <w:rsid w:val="00953F79"/>
    <w:rsid w:val="009545AE"/>
    <w:rsid w:val="00954A06"/>
    <w:rsid w:val="00954A6D"/>
    <w:rsid w:val="00954B9B"/>
    <w:rsid w:val="0095520B"/>
    <w:rsid w:val="00955481"/>
    <w:rsid w:val="00955679"/>
    <w:rsid w:val="00955916"/>
    <w:rsid w:val="00955A16"/>
    <w:rsid w:val="00955EB2"/>
    <w:rsid w:val="00956846"/>
    <w:rsid w:val="00956B0D"/>
    <w:rsid w:val="00956CDF"/>
    <w:rsid w:val="00956D70"/>
    <w:rsid w:val="009572D6"/>
    <w:rsid w:val="00957621"/>
    <w:rsid w:val="009579E2"/>
    <w:rsid w:val="00957C30"/>
    <w:rsid w:val="009601A1"/>
    <w:rsid w:val="00960533"/>
    <w:rsid w:val="00960746"/>
    <w:rsid w:val="009607DC"/>
    <w:rsid w:val="00960888"/>
    <w:rsid w:val="00960E77"/>
    <w:rsid w:val="00960F78"/>
    <w:rsid w:val="00961311"/>
    <w:rsid w:val="00961651"/>
    <w:rsid w:val="0096168F"/>
    <w:rsid w:val="00961820"/>
    <w:rsid w:val="00961B6C"/>
    <w:rsid w:val="0096213D"/>
    <w:rsid w:val="009626FC"/>
    <w:rsid w:val="00962A3E"/>
    <w:rsid w:val="00962A99"/>
    <w:rsid w:val="00962BCE"/>
    <w:rsid w:val="00963142"/>
    <w:rsid w:val="00963273"/>
    <w:rsid w:val="0096341A"/>
    <w:rsid w:val="00963453"/>
    <w:rsid w:val="00963EF8"/>
    <w:rsid w:val="00963F15"/>
    <w:rsid w:val="00964425"/>
    <w:rsid w:val="00964A8D"/>
    <w:rsid w:val="00965E56"/>
    <w:rsid w:val="00965E9C"/>
    <w:rsid w:val="00965F20"/>
    <w:rsid w:val="00966030"/>
    <w:rsid w:val="00966232"/>
    <w:rsid w:val="009664C7"/>
    <w:rsid w:val="009665E0"/>
    <w:rsid w:val="009667B6"/>
    <w:rsid w:val="00966D66"/>
    <w:rsid w:val="00966DE8"/>
    <w:rsid w:val="00967004"/>
    <w:rsid w:val="00967252"/>
    <w:rsid w:val="00967978"/>
    <w:rsid w:val="009701E1"/>
    <w:rsid w:val="0097047F"/>
    <w:rsid w:val="00970F83"/>
    <w:rsid w:val="0097106C"/>
    <w:rsid w:val="009712D4"/>
    <w:rsid w:val="00971DB8"/>
    <w:rsid w:val="009720CF"/>
    <w:rsid w:val="00972794"/>
    <w:rsid w:val="00972F80"/>
    <w:rsid w:val="009732AB"/>
    <w:rsid w:val="00973976"/>
    <w:rsid w:val="009742DF"/>
    <w:rsid w:val="00974A5F"/>
    <w:rsid w:val="00975175"/>
    <w:rsid w:val="00977898"/>
    <w:rsid w:val="00977D86"/>
    <w:rsid w:val="00977F3E"/>
    <w:rsid w:val="00980CEF"/>
    <w:rsid w:val="00980FD5"/>
    <w:rsid w:val="009814BA"/>
    <w:rsid w:val="00981B3B"/>
    <w:rsid w:val="00981DF3"/>
    <w:rsid w:val="009820BD"/>
    <w:rsid w:val="00982786"/>
    <w:rsid w:val="00982AAE"/>
    <w:rsid w:val="00982AC2"/>
    <w:rsid w:val="00982BE2"/>
    <w:rsid w:val="00982C3A"/>
    <w:rsid w:val="00982CD7"/>
    <w:rsid w:val="009832C1"/>
    <w:rsid w:val="00983A4F"/>
    <w:rsid w:val="00983E02"/>
    <w:rsid w:val="009845A3"/>
    <w:rsid w:val="00984C26"/>
    <w:rsid w:val="0098525B"/>
    <w:rsid w:val="00985717"/>
    <w:rsid w:val="00985770"/>
    <w:rsid w:val="009857D5"/>
    <w:rsid w:val="00985D75"/>
    <w:rsid w:val="00986161"/>
    <w:rsid w:val="00986BDD"/>
    <w:rsid w:val="00986D96"/>
    <w:rsid w:val="00987B2D"/>
    <w:rsid w:val="009903AF"/>
    <w:rsid w:val="0099046B"/>
    <w:rsid w:val="00990888"/>
    <w:rsid w:val="00991116"/>
    <w:rsid w:val="0099184F"/>
    <w:rsid w:val="0099266E"/>
    <w:rsid w:val="00992AEB"/>
    <w:rsid w:val="00992B76"/>
    <w:rsid w:val="00992ECB"/>
    <w:rsid w:val="0099305B"/>
    <w:rsid w:val="00993870"/>
    <w:rsid w:val="009938D1"/>
    <w:rsid w:val="009939D8"/>
    <w:rsid w:val="00993BDD"/>
    <w:rsid w:val="00993E62"/>
    <w:rsid w:val="00994642"/>
    <w:rsid w:val="00994811"/>
    <w:rsid w:val="00994B22"/>
    <w:rsid w:val="009950A7"/>
    <w:rsid w:val="009966DC"/>
    <w:rsid w:val="00996EE2"/>
    <w:rsid w:val="0099750B"/>
    <w:rsid w:val="00997536"/>
    <w:rsid w:val="00997957"/>
    <w:rsid w:val="00997AC7"/>
    <w:rsid w:val="009A0411"/>
    <w:rsid w:val="009A0427"/>
    <w:rsid w:val="009A0550"/>
    <w:rsid w:val="009A067B"/>
    <w:rsid w:val="009A0733"/>
    <w:rsid w:val="009A0B4C"/>
    <w:rsid w:val="009A0D96"/>
    <w:rsid w:val="009A125A"/>
    <w:rsid w:val="009A125E"/>
    <w:rsid w:val="009A167C"/>
    <w:rsid w:val="009A271E"/>
    <w:rsid w:val="009A2D35"/>
    <w:rsid w:val="009A38D8"/>
    <w:rsid w:val="009A39E3"/>
    <w:rsid w:val="009A4CB6"/>
    <w:rsid w:val="009A4F7F"/>
    <w:rsid w:val="009A4FB1"/>
    <w:rsid w:val="009A519B"/>
    <w:rsid w:val="009A5411"/>
    <w:rsid w:val="009A61D0"/>
    <w:rsid w:val="009A6E18"/>
    <w:rsid w:val="009A78ED"/>
    <w:rsid w:val="009A7B00"/>
    <w:rsid w:val="009B0214"/>
    <w:rsid w:val="009B03AF"/>
    <w:rsid w:val="009B03B7"/>
    <w:rsid w:val="009B0731"/>
    <w:rsid w:val="009B0996"/>
    <w:rsid w:val="009B0B4D"/>
    <w:rsid w:val="009B0C1C"/>
    <w:rsid w:val="009B116F"/>
    <w:rsid w:val="009B14E0"/>
    <w:rsid w:val="009B163B"/>
    <w:rsid w:val="009B1E9E"/>
    <w:rsid w:val="009B1F47"/>
    <w:rsid w:val="009B1F99"/>
    <w:rsid w:val="009B20CD"/>
    <w:rsid w:val="009B23E0"/>
    <w:rsid w:val="009B2875"/>
    <w:rsid w:val="009B3099"/>
    <w:rsid w:val="009B322A"/>
    <w:rsid w:val="009B34BF"/>
    <w:rsid w:val="009B35A1"/>
    <w:rsid w:val="009B3697"/>
    <w:rsid w:val="009B3CA9"/>
    <w:rsid w:val="009B411E"/>
    <w:rsid w:val="009B420C"/>
    <w:rsid w:val="009B4500"/>
    <w:rsid w:val="009B451E"/>
    <w:rsid w:val="009B4720"/>
    <w:rsid w:val="009B4CB4"/>
    <w:rsid w:val="009B51C7"/>
    <w:rsid w:val="009B5328"/>
    <w:rsid w:val="009B5413"/>
    <w:rsid w:val="009B5A77"/>
    <w:rsid w:val="009B5ED2"/>
    <w:rsid w:val="009B6CD8"/>
    <w:rsid w:val="009B726C"/>
    <w:rsid w:val="009B7651"/>
    <w:rsid w:val="009C000B"/>
    <w:rsid w:val="009C0097"/>
    <w:rsid w:val="009C02A1"/>
    <w:rsid w:val="009C0C35"/>
    <w:rsid w:val="009C1262"/>
    <w:rsid w:val="009C1B7D"/>
    <w:rsid w:val="009C1D6A"/>
    <w:rsid w:val="009C1F45"/>
    <w:rsid w:val="009C2060"/>
    <w:rsid w:val="009C2128"/>
    <w:rsid w:val="009C28FA"/>
    <w:rsid w:val="009C2991"/>
    <w:rsid w:val="009C2DDE"/>
    <w:rsid w:val="009C32C7"/>
    <w:rsid w:val="009C392E"/>
    <w:rsid w:val="009C3B5D"/>
    <w:rsid w:val="009C3ED7"/>
    <w:rsid w:val="009C458C"/>
    <w:rsid w:val="009C458E"/>
    <w:rsid w:val="009C4A36"/>
    <w:rsid w:val="009C4D99"/>
    <w:rsid w:val="009C519E"/>
    <w:rsid w:val="009C52CB"/>
    <w:rsid w:val="009C5587"/>
    <w:rsid w:val="009C58B4"/>
    <w:rsid w:val="009C5A97"/>
    <w:rsid w:val="009C5F02"/>
    <w:rsid w:val="009C6A3A"/>
    <w:rsid w:val="009C6F8F"/>
    <w:rsid w:val="009C7691"/>
    <w:rsid w:val="009C76FD"/>
    <w:rsid w:val="009C7CE7"/>
    <w:rsid w:val="009D01BF"/>
    <w:rsid w:val="009D0A75"/>
    <w:rsid w:val="009D0AC4"/>
    <w:rsid w:val="009D111E"/>
    <w:rsid w:val="009D214A"/>
    <w:rsid w:val="009D2576"/>
    <w:rsid w:val="009D26DF"/>
    <w:rsid w:val="009D301C"/>
    <w:rsid w:val="009D31BB"/>
    <w:rsid w:val="009D3654"/>
    <w:rsid w:val="009D3EF2"/>
    <w:rsid w:val="009D4541"/>
    <w:rsid w:val="009D48DA"/>
    <w:rsid w:val="009D499E"/>
    <w:rsid w:val="009D51CD"/>
    <w:rsid w:val="009D5648"/>
    <w:rsid w:val="009D668B"/>
    <w:rsid w:val="009D66E2"/>
    <w:rsid w:val="009D6971"/>
    <w:rsid w:val="009D75B8"/>
    <w:rsid w:val="009D7AFC"/>
    <w:rsid w:val="009E194D"/>
    <w:rsid w:val="009E1AB8"/>
    <w:rsid w:val="009E1F64"/>
    <w:rsid w:val="009E222A"/>
    <w:rsid w:val="009E2269"/>
    <w:rsid w:val="009E2BBE"/>
    <w:rsid w:val="009E2EEB"/>
    <w:rsid w:val="009E2F4A"/>
    <w:rsid w:val="009E3807"/>
    <w:rsid w:val="009E403B"/>
    <w:rsid w:val="009E447D"/>
    <w:rsid w:val="009E4B3D"/>
    <w:rsid w:val="009E5B6D"/>
    <w:rsid w:val="009E5D22"/>
    <w:rsid w:val="009E605F"/>
    <w:rsid w:val="009E66EC"/>
    <w:rsid w:val="009E68BA"/>
    <w:rsid w:val="009E6951"/>
    <w:rsid w:val="009E6BD8"/>
    <w:rsid w:val="009E6D81"/>
    <w:rsid w:val="009E717D"/>
    <w:rsid w:val="009E75C1"/>
    <w:rsid w:val="009E775E"/>
    <w:rsid w:val="009F0327"/>
    <w:rsid w:val="009F0423"/>
    <w:rsid w:val="009F0961"/>
    <w:rsid w:val="009F13EE"/>
    <w:rsid w:val="009F15B7"/>
    <w:rsid w:val="009F1A8A"/>
    <w:rsid w:val="009F2184"/>
    <w:rsid w:val="009F2287"/>
    <w:rsid w:val="009F26B9"/>
    <w:rsid w:val="009F28B5"/>
    <w:rsid w:val="009F2D3C"/>
    <w:rsid w:val="009F3411"/>
    <w:rsid w:val="009F36C9"/>
    <w:rsid w:val="009F3991"/>
    <w:rsid w:val="009F3FBC"/>
    <w:rsid w:val="009F4400"/>
    <w:rsid w:val="009F44BD"/>
    <w:rsid w:val="009F4D1C"/>
    <w:rsid w:val="009F4F09"/>
    <w:rsid w:val="009F505E"/>
    <w:rsid w:val="009F5468"/>
    <w:rsid w:val="009F5C98"/>
    <w:rsid w:val="009F629A"/>
    <w:rsid w:val="009F690C"/>
    <w:rsid w:val="009F6DF9"/>
    <w:rsid w:val="009F7494"/>
    <w:rsid w:val="00A0005D"/>
    <w:rsid w:val="00A009FA"/>
    <w:rsid w:val="00A00CE6"/>
    <w:rsid w:val="00A011D3"/>
    <w:rsid w:val="00A0148E"/>
    <w:rsid w:val="00A01552"/>
    <w:rsid w:val="00A01658"/>
    <w:rsid w:val="00A0170C"/>
    <w:rsid w:val="00A01A77"/>
    <w:rsid w:val="00A02BE8"/>
    <w:rsid w:val="00A03A37"/>
    <w:rsid w:val="00A0472F"/>
    <w:rsid w:val="00A049C1"/>
    <w:rsid w:val="00A04AAC"/>
    <w:rsid w:val="00A04FB1"/>
    <w:rsid w:val="00A05821"/>
    <w:rsid w:val="00A05DFB"/>
    <w:rsid w:val="00A06460"/>
    <w:rsid w:val="00A06615"/>
    <w:rsid w:val="00A068B5"/>
    <w:rsid w:val="00A06970"/>
    <w:rsid w:val="00A06DCB"/>
    <w:rsid w:val="00A06E11"/>
    <w:rsid w:val="00A06E73"/>
    <w:rsid w:val="00A070DA"/>
    <w:rsid w:val="00A07488"/>
    <w:rsid w:val="00A0778F"/>
    <w:rsid w:val="00A10082"/>
    <w:rsid w:val="00A101FF"/>
    <w:rsid w:val="00A10568"/>
    <w:rsid w:val="00A10BCE"/>
    <w:rsid w:val="00A11059"/>
    <w:rsid w:val="00A1131E"/>
    <w:rsid w:val="00A119C7"/>
    <w:rsid w:val="00A12539"/>
    <w:rsid w:val="00A1298B"/>
    <w:rsid w:val="00A131BC"/>
    <w:rsid w:val="00A1320E"/>
    <w:rsid w:val="00A137F2"/>
    <w:rsid w:val="00A13E05"/>
    <w:rsid w:val="00A13FC8"/>
    <w:rsid w:val="00A141F4"/>
    <w:rsid w:val="00A144FC"/>
    <w:rsid w:val="00A14792"/>
    <w:rsid w:val="00A15905"/>
    <w:rsid w:val="00A15910"/>
    <w:rsid w:val="00A1686C"/>
    <w:rsid w:val="00A16B90"/>
    <w:rsid w:val="00A172EC"/>
    <w:rsid w:val="00A17631"/>
    <w:rsid w:val="00A178E2"/>
    <w:rsid w:val="00A17A17"/>
    <w:rsid w:val="00A17BC5"/>
    <w:rsid w:val="00A17CA2"/>
    <w:rsid w:val="00A17D8B"/>
    <w:rsid w:val="00A17D93"/>
    <w:rsid w:val="00A20177"/>
    <w:rsid w:val="00A20C43"/>
    <w:rsid w:val="00A210B6"/>
    <w:rsid w:val="00A212F0"/>
    <w:rsid w:val="00A214C4"/>
    <w:rsid w:val="00A21EF6"/>
    <w:rsid w:val="00A21FAB"/>
    <w:rsid w:val="00A22150"/>
    <w:rsid w:val="00A226BC"/>
    <w:rsid w:val="00A227F9"/>
    <w:rsid w:val="00A22F0B"/>
    <w:rsid w:val="00A22F1B"/>
    <w:rsid w:val="00A23032"/>
    <w:rsid w:val="00A231B6"/>
    <w:rsid w:val="00A23221"/>
    <w:rsid w:val="00A2359B"/>
    <w:rsid w:val="00A2389A"/>
    <w:rsid w:val="00A23A0F"/>
    <w:rsid w:val="00A23BAD"/>
    <w:rsid w:val="00A23D48"/>
    <w:rsid w:val="00A23E3A"/>
    <w:rsid w:val="00A2400F"/>
    <w:rsid w:val="00A240EB"/>
    <w:rsid w:val="00A2435B"/>
    <w:rsid w:val="00A24BE9"/>
    <w:rsid w:val="00A24C08"/>
    <w:rsid w:val="00A25998"/>
    <w:rsid w:val="00A26006"/>
    <w:rsid w:val="00A2677B"/>
    <w:rsid w:val="00A26789"/>
    <w:rsid w:val="00A26C28"/>
    <w:rsid w:val="00A272EF"/>
    <w:rsid w:val="00A27370"/>
    <w:rsid w:val="00A27858"/>
    <w:rsid w:val="00A27B91"/>
    <w:rsid w:val="00A27D50"/>
    <w:rsid w:val="00A301E1"/>
    <w:rsid w:val="00A30A91"/>
    <w:rsid w:val="00A30D68"/>
    <w:rsid w:val="00A31376"/>
    <w:rsid w:val="00A31CE1"/>
    <w:rsid w:val="00A31F4B"/>
    <w:rsid w:val="00A323F7"/>
    <w:rsid w:val="00A3311F"/>
    <w:rsid w:val="00A339EA"/>
    <w:rsid w:val="00A33CFF"/>
    <w:rsid w:val="00A33D88"/>
    <w:rsid w:val="00A34010"/>
    <w:rsid w:val="00A348C6"/>
    <w:rsid w:val="00A348FF"/>
    <w:rsid w:val="00A34BBD"/>
    <w:rsid w:val="00A34DE7"/>
    <w:rsid w:val="00A34E04"/>
    <w:rsid w:val="00A34EFF"/>
    <w:rsid w:val="00A352DC"/>
    <w:rsid w:val="00A35520"/>
    <w:rsid w:val="00A35737"/>
    <w:rsid w:val="00A3577D"/>
    <w:rsid w:val="00A35F62"/>
    <w:rsid w:val="00A3635F"/>
    <w:rsid w:val="00A36EF2"/>
    <w:rsid w:val="00A374B6"/>
    <w:rsid w:val="00A400EE"/>
    <w:rsid w:val="00A4058D"/>
    <w:rsid w:val="00A406D8"/>
    <w:rsid w:val="00A40C5B"/>
    <w:rsid w:val="00A40F96"/>
    <w:rsid w:val="00A4155F"/>
    <w:rsid w:val="00A4161C"/>
    <w:rsid w:val="00A4189D"/>
    <w:rsid w:val="00A41D72"/>
    <w:rsid w:val="00A41EFC"/>
    <w:rsid w:val="00A43212"/>
    <w:rsid w:val="00A432EA"/>
    <w:rsid w:val="00A434D3"/>
    <w:rsid w:val="00A43558"/>
    <w:rsid w:val="00A43B30"/>
    <w:rsid w:val="00A44993"/>
    <w:rsid w:val="00A4537B"/>
    <w:rsid w:val="00A456D9"/>
    <w:rsid w:val="00A45D21"/>
    <w:rsid w:val="00A466FB"/>
    <w:rsid w:val="00A46765"/>
    <w:rsid w:val="00A46B79"/>
    <w:rsid w:val="00A4710B"/>
    <w:rsid w:val="00A4725B"/>
    <w:rsid w:val="00A473D3"/>
    <w:rsid w:val="00A47672"/>
    <w:rsid w:val="00A4777A"/>
    <w:rsid w:val="00A47C4F"/>
    <w:rsid w:val="00A50E1B"/>
    <w:rsid w:val="00A518EA"/>
    <w:rsid w:val="00A5193F"/>
    <w:rsid w:val="00A52111"/>
    <w:rsid w:val="00A522E8"/>
    <w:rsid w:val="00A523FD"/>
    <w:rsid w:val="00A524D1"/>
    <w:rsid w:val="00A526ED"/>
    <w:rsid w:val="00A52B17"/>
    <w:rsid w:val="00A52BAE"/>
    <w:rsid w:val="00A531D8"/>
    <w:rsid w:val="00A53209"/>
    <w:rsid w:val="00A533FC"/>
    <w:rsid w:val="00A53A90"/>
    <w:rsid w:val="00A540E1"/>
    <w:rsid w:val="00A549C9"/>
    <w:rsid w:val="00A54E7B"/>
    <w:rsid w:val="00A54FE5"/>
    <w:rsid w:val="00A55307"/>
    <w:rsid w:val="00A55A88"/>
    <w:rsid w:val="00A55EA0"/>
    <w:rsid w:val="00A5636F"/>
    <w:rsid w:val="00A5656D"/>
    <w:rsid w:val="00A57FF7"/>
    <w:rsid w:val="00A600CC"/>
    <w:rsid w:val="00A60957"/>
    <w:rsid w:val="00A60B6E"/>
    <w:rsid w:val="00A61357"/>
    <w:rsid w:val="00A61DEA"/>
    <w:rsid w:val="00A621AC"/>
    <w:rsid w:val="00A625DF"/>
    <w:rsid w:val="00A62A3E"/>
    <w:rsid w:val="00A62C6C"/>
    <w:rsid w:val="00A62F82"/>
    <w:rsid w:val="00A631D8"/>
    <w:rsid w:val="00A6356C"/>
    <w:rsid w:val="00A63BC4"/>
    <w:rsid w:val="00A63E70"/>
    <w:rsid w:val="00A644F3"/>
    <w:rsid w:val="00A64B26"/>
    <w:rsid w:val="00A64D91"/>
    <w:rsid w:val="00A652C5"/>
    <w:rsid w:val="00A658CE"/>
    <w:rsid w:val="00A6608B"/>
    <w:rsid w:val="00A663E7"/>
    <w:rsid w:val="00A66AE4"/>
    <w:rsid w:val="00A671C5"/>
    <w:rsid w:val="00A677C0"/>
    <w:rsid w:val="00A67CED"/>
    <w:rsid w:val="00A67F2F"/>
    <w:rsid w:val="00A70490"/>
    <w:rsid w:val="00A70683"/>
    <w:rsid w:val="00A7096D"/>
    <w:rsid w:val="00A70C2B"/>
    <w:rsid w:val="00A71007"/>
    <w:rsid w:val="00A710C3"/>
    <w:rsid w:val="00A71282"/>
    <w:rsid w:val="00A71286"/>
    <w:rsid w:val="00A71F87"/>
    <w:rsid w:val="00A72E1D"/>
    <w:rsid w:val="00A72FBC"/>
    <w:rsid w:val="00A730E9"/>
    <w:rsid w:val="00A7315C"/>
    <w:rsid w:val="00A735BD"/>
    <w:rsid w:val="00A737A5"/>
    <w:rsid w:val="00A739B3"/>
    <w:rsid w:val="00A73ECA"/>
    <w:rsid w:val="00A74B6C"/>
    <w:rsid w:val="00A74D6D"/>
    <w:rsid w:val="00A74E58"/>
    <w:rsid w:val="00A75431"/>
    <w:rsid w:val="00A754AE"/>
    <w:rsid w:val="00A75532"/>
    <w:rsid w:val="00A7601A"/>
    <w:rsid w:val="00A761C3"/>
    <w:rsid w:val="00A7654F"/>
    <w:rsid w:val="00A76DA0"/>
    <w:rsid w:val="00A771B7"/>
    <w:rsid w:val="00A77222"/>
    <w:rsid w:val="00A776AA"/>
    <w:rsid w:val="00A7794A"/>
    <w:rsid w:val="00A77E21"/>
    <w:rsid w:val="00A77F97"/>
    <w:rsid w:val="00A8052D"/>
    <w:rsid w:val="00A80C95"/>
    <w:rsid w:val="00A80DB4"/>
    <w:rsid w:val="00A80F2B"/>
    <w:rsid w:val="00A816EF"/>
    <w:rsid w:val="00A81A07"/>
    <w:rsid w:val="00A81A84"/>
    <w:rsid w:val="00A81DA6"/>
    <w:rsid w:val="00A82BDB"/>
    <w:rsid w:val="00A83806"/>
    <w:rsid w:val="00A83831"/>
    <w:rsid w:val="00A840AD"/>
    <w:rsid w:val="00A84531"/>
    <w:rsid w:val="00A8459F"/>
    <w:rsid w:val="00A84958"/>
    <w:rsid w:val="00A85CE6"/>
    <w:rsid w:val="00A861E8"/>
    <w:rsid w:val="00A8666B"/>
    <w:rsid w:val="00A866A5"/>
    <w:rsid w:val="00A86D4E"/>
    <w:rsid w:val="00A876BE"/>
    <w:rsid w:val="00A877AD"/>
    <w:rsid w:val="00A87B07"/>
    <w:rsid w:val="00A90500"/>
    <w:rsid w:val="00A9062C"/>
    <w:rsid w:val="00A913C7"/>
    <w:rsid w:val="00A91941"/>
    <w:rsid w:val="00A91A55"/>
    <w:rsid w:val="00A9217C"/>
    <w:rsid w:val="00A925D6"/>
    <w:rsid w:val="00A92AB8"/>
    <w:rsid w:val="00A932E1"/>
    <w:rsid w:val="00A93446"/>
    <w:rsid w:val="00A95113"/>
    <w:rsid w:val="00A9587A"/>
    <w:rsid w:val="00A960DD"/>
    <w:rsid w:val="00A965A4"/>
    <w:rsid w:val="00A96694"/>
    <w:rsid w:val="00A97759"/>
    <w:rsid w:val="00A97A34"/>
    <w:rsid w:val="00A97BE0"/>
    <w:rsid w:val="00AA0098"/>
    <w:rsid w:val="00AA02D0"/>
    <w:rsid w:val="00AA0493"/>
    <w:rsid w:val="00AA0E4F"/>
    <w:rsid w:val="00AA11E4"/>
    <w:rsid w:val="00AA1214"/>
    <w:rsid w:val="00AA13DC"/>
    <w:rsid w:val="00AA1530"/>
    <w:rsid w:val="00AA187C"/>
    <w:rsid w:val="00AA19D0"/>
    <w:rsid w:val="00AA1F77"/>
    <w:rsid w:val="00AA20D6"/>
    <w:rsid w:val="00AA21D1"/>
    <w:rsid w:val="00AA2310"/>
    <w:rsid w:val="00AA238E"/>
    <w:rsid w:val="00AA2519"/>
    <w:rsid w:val="00AA2E97"/>
    <w:rsid w:val="00AA3029"/>
    <w:rsid w:val="00AA3220"/>
    <w:rsid w:val="00AA347A"/>
    <w:rsid w:val="00AA3EFA"/>
    <w:rsid w:val="00AA4960"/>
    <w:rsid w:val="00AA4D19"/>
    <w:rsid w:val="00AA4D47"/>
    <w:rsid w:val="00AA4E30"/>
    <w:rsid w:val="00AA4FC9"/>
    <w:rsid w:val="00AA54B6"/>
    <w:rsid w:val="00AA57E7"/>
    <w:rsid w:val="00AA6941"/>
    <w:rsid w:val="00AA6BF2"/>
    <w:rsid w:val="00AA73CD"/>
    <w:rsid w:val="00AA74E6"/>
    <w:rsid w:val="00AA77AC"/>
    <w:rsid w:val="00AA7B67"/>
    <w:rsid w:val="00AA7B99"/>
    <w:rsid w:val="00AA7E5F"/>
    <w:rsid w:val="00AA7EFA"/>
    <w:rsid w:val="00AB0FCC"/>
    <w:rsid w:val="00AB185C"/>
    <w:rsid w:val="00AB1943"/>
    <w:rsid w:val="00AB2045"/>
    <w:rsid w:val="00AB21A2"/>
    <w:rsid w:val="00AB2229"/>
    <w:rsid w:val="00AB2869"/>
    <w:rsid w:val="00AB2F5E"/>
    <w:rsid w:val="00AB30D5"/>
    <w:rsid w:val="00AB4203"/>
    <w:rsid w:val="00AB4250"/>
    <w:rsid w:val="00AB4865"/>
    <w:rsid w:val="00AB49B7"/>
    <w:rsid w:val="00AB4C44"/>
    <w:rsid w:val="00AB4C9A"/>
    <w:rsid w:val="00AB4D2A"/>
    <w:rsid w:val="00AB518D"/>
    <w:rsid w:val="00AB51D2"/>
    <w:rsid w:val="00AB5393"/>
    <w:rsid w:val="00AB6437"/>
    <w:rsid w:val="00AB67EA"/>
    <w:rsid w:val="00AB6A1F"/>
    <w:rsid w:val="00AC0119"/>
    <w:rsid w:val="00AC0750"/>
    <w:rsid w:val="00AC0831"/>
    <w:rsid w:val="00AC0C41"/>
    <w:rsid w:val="00AC0CFA"/>
    <w:rsid w:val="00AC0D3A"/>
    <w:rsid w:val="00AC0EBF"/>
    <w:rsid w:val="00AC114A"/>
    <w:rsid w:val="00AC1156"/>
    <w:rsid w:val="00AC1E48"/>
    <w:rsid w:val="00AC2342"/>
    <w:rsid w:val="00AC238C"/>
    <w:rsid w:val="00AC3264"/>
    <w:rsid w:val="00AC3772"/>
    <w:rsid w:val="00AC3A7A"/>
    <w:rsid w:val="00AC3C6A"/>
    <w:rsid w:val="00AC4D20"/>
    <w:rsid w:val="00AC50E9"/>
    <w:rsid w:val="00AC53C8"/>
    <w:rsid w:val="00AC5535"/>
    <w:rsid w:val="00AC5D47"/>
    <w:rsid w:val="00AC5DE1"/>
    <w:rsid w:val="00AC602C"/>
    <w:rsid w:val="00AC6094"/>
    <w:rsid w:val="00AC60BC"/>
    <w:rsid w:val="00AC62E4"/>
    <w:rsid w:val="00AC69ED"/>
    <w:rsid w:val="00AC69F4"/>
    <w:rsid w:val="00AC6D33"/>
    <w:rsid w:val="00AC721A"/>
    <w:rsid w:val="00AD01CE"/>
    <w:rsid w:val="00AD02BF"/>
    <w:rsid w:val="00AD04E0"/>
    <w:rsid w:val="00AD07AF"/>
    <w:rsid w:val="00AD1109"/>
    <w:rsid w:val="00AD1681"/>
    <w:rsid w:val="00AD20D0"/>
    <w:rsid w:val="00AD2423"/>
    <w:rsid w:val="00AD2B53"/>
    <w:rsid w:val="00AD2B6E"/>
    <w:rsid w:val="00AD300B"/>
    <w:rsid w:val="00AD372F"/>
    <w:rsid w:val="00AD545D"/>
    <w:rsid w:val="00AD56C8"/>
    <w:rsid w:val="00AD5A35"/>
    <w:rsid w:val="00AD5EEC"/>
    <w:rsid w:val="00AD64A8"/>
    <w:rsid w:val="00AD66BE"/>
    <w:rsid w:val="00AD6C6A"/>
    <w:rsid w:val="00AD6DE5"/>
    <w:rsid w:val="00AD733A"/>
    <w:rsid w:val="00AD741B"/>
    <w:rsid w:val="00AD7CFB"/>
    <w:rsid w:val="00AE0042"/>
    <w:rsid w:val="00AE0274"/>
    <w:rsid w:val="00AE060C"/>
    <w:rsid w:val="00AE079E"/>
    <w:rsid w:val="00AE1313"/>
    <w:rsid w:val="00AE1403"/>
    <w:rsid w:val="00AE143C"/>
    <w:rsid w:val="00AE148B"/>
    <w:rsid w:val="00AE21B4"/>
    <w:rsid w:val="00AE246C"/>
    <w:rsid w:val="00AE271A"/>
    <w:rsid w:val="00AE2B8F"/>
    <w:rsid w:val="00AE3667"/>
    <w:rsid w:val="00AE3AC0"/>
    <w:rsid w:val="00AE3C66"/>
    <w:rsid w:val="00AE3F39"/>
    <w:rsid w:val="00AE4342"/>
    <w:rsid w:val="00AE465E"/>
    <w:rsid w:val="00AE53E7"/>
    <w:rsid w:val="00AE543D"/>
    <w:rsid w:val="00AE56A1"/>
    <w:rsid w:val="00AE586B"/>
    <w:rsid w:val="00AE5CC7"/>
    <w:rsid w:val="00AE6994"/>
    <w:rsid w:val="00AE71F3"/>
    <w:rsid w:val="00AE7BA7"/>
    <w:rsid w:val="00AE7C1C"/>
    <w:rsid w:val="00AF02A0"/>
    <w:rsid w:val="00AF042E"/>
    <w:rsid w:val="00AF05F7"/>
    <w:rsid w:val="00AF127B"/>
    <w:rsid w:val="00AF15B8"/>
    <w:rsid w:val="00AF16D1"/>
    <w:rsid w:val="00AF19F2"/>
    <w:rsid w:val="00AF202B"/>
    <w:rsid w:val="00AF2904"/>
    <w:rsid w:val="00AF2F38"/>
    <w:rsid w:val="00AF2F6A"/>
    <w:rsid w:val="00AF337D"/>
    <w:rsid w:val="00AF33F6"/>
    <w:rsid w:val="00AF379E"/>
    <w:rsid w:val="00AF39F8"/>
    <w:rsid w:val="00AF3BA1"/>
    <w:rsid w:val="00AF405D"/>
    <w:rsid w:val="00AF4241"/>
    <w:rsid w:val="00AF623E"/>
    <w:rsid w:val="00AF62F1"/>
    <w:rsid w:val="00AF6491"/>
    <w:rsid w:val="00AF704D"/>
    <w:rsid w:val="00AF764A"/>
    <w:rsid w:val="00B00232"/>
    <w:rsid w:val="00B006E8"/>
    <w:rsid w:val="00B00750"/>
    <w:rsid w:val="00B01052"/>
    <w:rsid w:val="00B011A3"/>
    <w:rsid w:val="00B01619"/>
    <w:rsid w:val="00B017B3"/>
    <w:rsid w:val="00B017B4"/>
    <w:rsid w:val="00B022FC"/>
    <w:rsid w:val="00B0289D"/>
    <w:rsid w:val="00B02B6D"/>
    <w:rsid w:val="00B0334E"/>
    <w:rsid w:val="00B03CD6"/>
    <w:rsid w:val="00B0537A"/>
    <w:rsid w:val="00B05975"/>
    <w:rsid w:val="00B05EB5"/>
    <w:rsid w:val="00B06437"/>
    <w:rsid w:val="00B069FC"/>
    <w:rsid w:val="00B06A3B"/>
    <w:rsid w:val="00B06DFC"/>
    <w:rsid w:val="00B07356"/>
    <w:rsid w:val="00B07854"/>
    <w:rsid w:val="00B11052"/>
    <w:rsid w:val="00B113DD"/>
    <w:rsid w:val="00B12315"/>
    <w:rsid w:val="00B12435"/>
    <w:rsid w:val="00B1252E"/>
    <w:rsid w:val="00B12F8A"/>
    <w:rsid w:val="00B13970"/>
    <w:rsid w:val="00B14C1A"/>
    <w:rsid w:val="00B14DF5"/>
    <w:rsid w:val="00B14E78"/>
    <w:rsid w:val="00B15097"/>
    <w:rsid w:val="00B1521D"/>
    <w:rsid w:val="00B1549F"/>
    <w:rsid w:val="00B15672"/>
    <w:rsid w:val="00B15880"/>
    <w:rsid w:val="00B15DF0"/>
    <w:rsid w:val="00B16039"/>
    <w:rsid w:val="00B1695B"/>
    <w:rsid w:val="00B171EC"/>
    <w:rsid w:val="00B173A9"/>
    <w:rsid w:val="00B17D65"/>
    <w:rsid w:val="00B20E6D"/>
    <w:rsid w:val="00B21200"/>
    <w:rsid w:val="00B21554"/>
    <w:rsid w:val="00B216D5"/>
    <w:rsid w:val="00B21C2E"/>
    <w:rsid w:val="00B21FD6"/>
    <w:rsid w:val="00B22748"/>
    <w:rsid w:val="00B22B6B"/>
    <w:rsid w:val="00B22CD2"/>
    <w:rsid w:val="00B22E11"/>
    <w:rsid w:val="00B22E48"/>
    <w:rsid w:val="00B2391B"/>
    <w:rsid w:val="00B23A16"/>
    <w:rsid w:val="00B23A86"/>
    <w:rsid w:val="00B247AB"/>
    <w:rsid w:val="00B24F10"/>
    <w:rsid w:val="00B2539D"/>
    <w:rsid w:val="00B25660"/>
    <w:rsid w:val="00B25692"/>
    <w:rsid w:val="00B25AB0"/>
    <w:rsid w:val="00B25F37"/>
    <w:rsid w:val="00B26183"/>
    <w:rsid w:val="00B263FB"/>
    <w:rsid w:val="00B267D9"/>
    <w:rsid w:val="00B26D31"/>
    <w:rsid w:val="00B270D8"/>
    <w:rsid w:val="00B27546"/>
    <w:rsid w:val="00B27732"/>
    <w:rsid w:val="00B27B01"/>
    <w:rsid w:val="00B27C76"/>
    <w:rsid w:val="00B30115"/>
    <w:rsid w:val="00B30308"/>
    <w:rsid w:val="00B30499"/>
    <w:rsid w:val="00B308F5"/>
    <w:rsid w:val="00B30AF2"/>
    <w:rsid w:val="00B30FF1"/>
    <w:rsid w:val="00B31D3E"/>
    <w:rsid w:val="00B31DDE"/>
    <w:rsid w:val="00B32F82"/>
    <w:rsid w:val="00B3409D"/>
    <w:rsid w:val="00B3467E"/>
    <w:rsid w:val="00B3490D"/>
    <w:rsid w:val="00B34B0B"/>
    <w:rsid w:val="00B34E50"/>
    <w:rsid w:val="00B3536A"/>
    <w:rsid w:val="00B35590"/>
    <w:rsid w:val="00B359A9"/>
    <w:rsid w:val="00B35A9B"/>
    <w:rsid w:val="00B35E90"/>
    <w:rsid w:val="00B366BB"/>
    <w:rsid w:val="00B36887"/>
    <w:rsid w:val="00B36B7E"/>
    <w:rsid w:val="00B36DDB"/>
    <w:rsid w:val="00B36E9E"/>
    <w:rsid w:val="00B3705D"/>
    <w:rsid w:val="00B370D5"/>
    <w:rsid w:val="00B37B59"/>
    <w:rsid w:val="00B37F97"/>
    <w:rsid w:val="00B40651"/>
    <w:rsid w:val="00B407D3"/>
    <w:rsid w:val="00B40F77"/>
    <w:rsid w:val="00B4131F"/>
    <w:rsid w:val="00B41C04"/>
    <w:rsid w:val="00B41FA0"/>
    <w:rsid w:val="00B42165"/>
    <w:rsid w:val="00B42ABC"/>
    <w:rsid w:val="00B43158"/>
    <w:rsid w:val="00B43318"/>
    <w:rsid w:val="00B43396"/>
    <w:rsid w:val="00B433BF"/>
    <w:rsid w:val="00B4363E"/>
    <w:rsid w:val="00B43E03"/>
    <w:rsid w:val="00B43FB6"/>
    <w:rsid w:val="00B44090"/>
    <w:rsid w:val="00B441B4"/>
    <w:rsid w:val="00B446C4"/>
    <w:rsid w:val="00B44822"/>
    <w:rsid w:val="00B46279"/>
    <w:rsid w:val="00B46634"/>
    <w:rsid w:val="00B4677B"/>
    <w:rsid w:val="00B476D1"/>
    <w:rsid w:val="00B47903"/>
    <w:rsid w:val="00B47967"/>
    <w:rsid w:val="00B479E9"/>
    <w:rsid w:val="00B51186"/>
    <w:rsid w:val="00B514F2"/>
    <w:rsid w:val="00B5171E"/>
    <w:rsid w:val="00B51C31"/>
    <w:rsid w:val="00B52AF6"/>
    <w:rsid w:val="00B52CFB"/>
    <w:rsid w:val="00B52DF5"/>
    <w:rsid w:val="00B5306F"/>
    <w:rsid w:val="00B5368B"/>
    <w:rsid w:val="00B539D3"/>
    <w:rsid w:val="00B53B29"/>
    <w:rsid w:val="00B53C22"/>
    <w:rsid w:val="00B53C35"/>
    <w:rsid w:val="00B53D45"/>
    <w:rsid w:val="00B548BE"/>
    <w:rsid w:val="00B54B6F"/>
    <w:rsid w:val="00B54FF8"/>
    <w:rsid w:val="00B55A25"/>
    <w:rsid w:val="00B55E70"/>
    <w:rsid w:val="00B563A7"/>
    <w:rsid w:val="00B570A7"/>
    <w:rsid w:val="00B57477"/>
    <w:rsid w:val="00B574C7"/>
    <w:rsid w:val="00B57DCA"/>
    <w:rsid w:val="00B60377"/>
    <w:rsid w:val="00B61864"/>
    <w:rsid w:val="00B61D95"/>
    <w:rsid w:val="00B61DE8"/>
    <w:rsid w:val="00B61E1F"/>
    <w:rsid w:val="00B61F85"/>
    <w:rsid w:val="00B624E5"/>
    <w:rsid w:val="00B62808"/>
    <w:rsid w:val="00B62984"/>
    <w:rsid w:val="00B62DA9"/>
    <w:rsid w:val="00B632AA"/>
    <w:rsid w:val="00B6359F"/>
    <w:rsid w:val="00B639B9"/>
    <w:rsid w:val="00B63AE0"/>
    <w:rsid w:val="00B63BBD"/>
    <w:rsid w:val="00B63DB5"/>
    <w:rsid w:val="00B6415C"/>
    <w:rsid w:val="00B641F9"/>
    <w:rsid w:val="00B643B0"/>
    <w:rsid w:val="00B65939"/>
    <w:rsid w:val="00B65995"/>
    <w:rsid w:val="00B65C44"/>
    <w:rsid w:val="00B65E98"/>
    <w:rsid w:val="00B667E9"/>
    <w:rsid w:val="00B66AD1"/>
    <w:rsid w:val="00B66C42"/>
    <w:rsid w:val="00B67293"/>
    <w:rsid w:val="00B67429"/>
    <w:rsid w:val="00B67A13"/>
    <w:rsid w:val="00B67CD3"/>
    <w:rsid w:val="00B67FC9"/>
    <w:rsid w:val="00B700D1"/>
    <w:rsid w:val="00B70329"/>
    <w:rsid w:val="00B705A0"/>
    <w:rsid w:val="00B70610"/>
    <w:rsid w:val="00B70C23"/>
    <w:rsid w:val="00B70E24"/>
    <w:rsid w:val="00B71338"/>
    <w:rsid w:val="00B719B9"/>
    <w:rsid w:val="00B71D92"/>
    <w:rsid w:val="00B71D9E"/>
    <w:rsid w:val="00B721B4"/>
    <w:rsid w:val="00B72202"/>
    <w:rsid w:val="00B722CD"/>
    <w:rsid w:val="00B731F0"/>
    <w:rsid w:val="00B73294"/>
    <w:rsid w:val="00B73629"/>
    <w:rsid w:val="00B736B5"/>
    <w:rsid w:val="00B739F4"/>
    <w:rsid w:val="00B73B55"/>
    <w:rsid w:val="00B73F08"/>
    <w:rsid w:val="00B746D0"/>
    <w:rsid w:val="00B75355"/>
    <w:rsid w:val="00B75419"/>
    <w:rsid w:val="00B755E5"/>
    <w:rsid w:val="00B75746"/>
    <w:rsid w:val="00B7595E"/>
    <w:rsid w:val="00B75A21"/>
    <w:rsid w:val="00B760CF"/>
    <w:rsid w:val="00B76977"/>
    <w:rsid w:val="00B7718E"/>
    <w:rsid w:val="00B77944"/>
    <w:rsid w:val="00B80AAC"/>
    <w:rsid w:val="00B811D3"/>
    <w:rsid w:val="00B815C2"/>
    <w:rsid w:val="00B817A2"/>
    <w:rsid w:val="00B81904"/>
    <w:rsid w:val="00B81B31"/>
    <w:rsid w:val="00B81BE0"/>
    <w:rsid w:val="00B81F1C"/>
    <w:rsid w:val="00B8250D"/>
    <w:rsid w:val="00B82D77"/>
    <w:rsid w:val="00B832DC"/>
    <w:rsid w:val="00B8365A"/>
    <w:rsid w:val="00B8369D"/>
    <w:rsid w:val="00B83B55"/>
    <w:rsid w:val="00B840D4"/>
    <w:rsid w:val="00B843B5"/>
    <w:rsid w:val="00B85466"/>
    <w:rsid w:val="00B857F1"/>
    <w:rsid w:val="00B8582F"/>
    <w:rsid w:val="00B868B2"/>
    <w:rsid w:val="00B86F02"/>
    <w:rsid w:val="00B87285"/>
    <w:rsid w:val="00B872ED"/>
    <w:rsid w:val="00B8794B"/>
    <w:rsid w:val="00B87ABC"/>
    <w:rsid w:val="00B87FBC"/>
    <w:rsid w:val="00B911E7"/>
    <w:rsid w:val="00B918C9"/>
    <w:rsid w:val="00B92094"/>
    <w:rsid w:val="00B924C9"/>
    <w:rsid w:val="00B926C1"/>
    <w:rsid w:val="00B928A5"/>
    <w:rsid w:val="00B92F24"/>
    <w:rsid w:val="00B930A0"/>
    <w:rsid w:val="00B93401"/>
    <w:rsid w:val="00B934AC"/>
    <w:rsid w:val="00B93D69"/>
    <w:rsid w:val="00B9511E"/>
    <w:rsid w:val="00B95B8C"/>
    <w:rsid w:val="00B95DC7"/>
    <w:rsid w:val="00B95EF4"/>
    <w:rsid w:val="00B96271"/>
    <w:rsid w:val="00B9648B"/>
    <w:rsid w:val="00B9649F"/>
    <w:rsid w:val="00B964A1"/>
    <w:rsid w:val="00B96935"/>
    <w:rsid w:val="00B96980"/>
    <w:rsid w:val="00B96AC8"/>
    <w:rsid w:val="00B96AF1"/>
    <w:rsid w:val="00B96B7B"/>
    <w:rsid w:val="00B97164"/>
    <w:rsid w:val="00B97FB7"/>
    <w:rsid w:val="00BA10EB"/>
    <w:rsid w:val="00BA16E0"/>
    <w:rsid w:val="00BA278B"/>
    <w:rsid w:val="00BA297B"/>
    <w:rsid w:val="00BA2DF6"/>
    <w:rsid w:val="00BA3A00"/>
    <w:rsid w:val="00BA50B6"/>
    <w:rsid w:val="00BA5BA1"/>
    <w:rsid w:val="00BA5CED"/>
    <w:rsid w:val="00BA5D40"/>
    <w:rsid w:val="00BA5E99"/>
    <w:rsid w:val="00BA66E8"/>
    <w:rsid w:val="00BA6B7D"/>
    <w:rsid w:val="00BA74E8"/>
    <w:rsid w:val="00BA780A"/>
    <w:rsid w:val="00BA7FC8"/>
    <w:rsid w:val="00BB0269"/>
    <w:rsid w:val="00BB03D1"/>
    <w:rsid w:val="00BB0836"/>
    <w:rsid w:val="00BB0A7C"/>
    <w:rsid w:val="00BB1229"/>
    <w:rsid w:val="00BB1994"/>
    <w:rsid w:val="00BB1DDD"/>
    <w:rsid w:val="00BB246E"/>
    <w:rsid w:val="00BB2ED8"/>
    <w:rsid w:val="00BB301D"/>
    <w:rsid w:val="00BB3500"/>
    <w:rsid w:val="00BB38B4"/>
    <w:rsid w:val="00BB3B54"/>
    <w:rsid w:val="00BB3D43"/>
    <w:rsid w:val="00BB3D7A"/>
    <w:rsid w:val="00BB474A"/>
    <w:rsid w:val="00BB4873"/>
    <w:rsid w:val="00BB48FF"/>
    <w:rsid w:val="00BB4939"/>
    <w:rsid w:val="00BB512A"/>
    <w:rsid w:val="00BB5C88"/>
    <w:rsid w:val="00BB5EAC"/>
    <w:rsid w:val="00BB6200"/>
    <w:rsid w:val="00BB6552"/>
    <w:rsid w:val="00BB6E82"/>
    <w:rsid w:val="00BB7070"/>
    <w:rsid w:val="00BB707F"/>
    <w:rsid w:val="00BB72DF"/>
    <w:rsid w:val="00BB75C3"/>
    <w:rsid w:val="00BB7C02"/>
    <w:rsid w:val="00BC0478"/>
    <w:rsid w:val="00BC0A1E"/>
    <w:rsid w:val="00BC0A87"/>
    <w:rsid w:val="00BC0B8F"/>
    <w:rsid w:val="00BC0BF0"/>
    <w:rsid w:val="00BC135F"/>
    <w:rsid w:val="00BC13AE"/>
    <w:rsid w:val="00BC1786"/>
    <w:rsid w:val="00BC1D8A"/>
    <w:rsid w:val="00BC2119"/>
    <w:rsid w:val="00BC2F32"/>
    <w:rsid w:val="00BC31DB"/>
    <w:rsid w:val="00BC35AF"/>
    <w:rsid w:val="00BC3A2F"/>
    <w:rsid w:val="00BC4E3E"/>
    <w:rsid w:val="00BC53C3"/>
    <w:rsid w:val="00BC57F9"/>
    <w:rsid w:val="00BC5ED0"/>
    <w:rsid w:val="00BC5FAB"/>
    <w:rsid w:val="00BC62B8"/>
    <w:rsid w:val="00BC73AE"/>
    <w:rsid w:val="00BC75E0"/>
    <w:rsid w:val="00BC77E1"/>
    <w:rsid w:val="00BD00B8"/>
    <w:rsid w:val="00BD0132"/>
    <w:rsid w:val="00BD0B11"/>
    <w:rsid w:val="00BD0D89"/>
    <w:rsid w:val="00BD0D8A"/>
    <w:rsid w:val="00BD1B0C"/>
    <w:rsid w:val="00BD21E7"/>
    <w:rsid w:val="00BD2253"/>
    <w:rsid w:val="00BD260E"/>
    <w:rsid w:val="00BD30CB"/>
    <w:rsid w:val="00BD3428"/>
    <w:rsid w:val="00BD3A68"/>
    <w:rsid w:val="00BD3BC1"/>
    <w:rsid w:val="00BD3C7F"/>
    <w:rsid w:val="00BD4455"/>
    <w:rsid w:val="00BD4CB4"/>
    <w:rsid w:val="00BD4DB1"/>
    <w:rsid w:val="00BD5177"/>
    <w:rsid w:val="00BD5252"/>
    <w:rsid w:val="00BD5E87"/>
    <w:rsid w:val="00BD603D"/>
    <w:rsid w:val="00BD604C"/>
    <w:rsid w:val="00BD65C7"/>
    <w:rsid w:val="00BD67E5"/>
    <w:rsid w:val="00BD6C1D"/>
    <w:rsid w:val="00BD6CBF"/>
    <w:rsid w:val="00BD6EE9"/>
    <w:rsid w:val="00BD716C"/>
    <w:rsid w:val="00BD7578"/>
    <w:rsid w:val="00BD7659"/>
    <w:rsid w:val="00BD77CE"/>
    <w:rsid w:val="00BD7B15"/>
    <w:rsid w:val="00BD7BF0"/>
    <w:rsid w:val="00BD7CE1"/>
    <w:rsid w:val="00BE0002"/>
    <w:rsid w:val="00BE14D7"/>
    <w:rsid w:val="00BE19DB"/>
    <w:rsid w:val="00BE1B66"/>
    <w:rsid w:val="00BE25F4"/>
    <w:rsid w:val="00BE2CEF"/>
    <w:rsid w:val="00BE38BD"/>
    <w:rsid w:val="00BE42B5"/>
    <w:rsid w:val="00BE45D1"/>
    <w:rsid w:val="00BE4817"/>
    <w:rsid w:val="00BE490E"/>
    <w:rsid w:val="00BE4F14"/>
    <w:rsid w:val="00BE54CA"/>
    <w:rsid w:val="00BE5D4C"/>
    <w:rsid w:val="00BE6124"/>
    <w:rsid w:val="00BE66A3"/>
    <w:rsid w:val="00BE68FA"/>
    <w:rsid w:val="00BE6942"/>
    <w:rsid w:val="00BE69F5"/>
    <w:rsid w:val="00BE6BA3"/>
    <w:rsid w:val="00BE77AD"/>
    <w:rsid w:val="00BF03E9"/>
    <w:rsid w:val="00BF0412"/>
    <w:rsid w:val="00BF09D8"/>
    <w:rsid w:val="00BF0D8D"/>
    <w:rsid w:val="00BF12B9"/>
    <w:rsid w:val="00BF14DD"/>
    <w:rsid w:val="00BF1529"/>
    <w:rsid w:val="00BF16CC"/>
    <w:rsid w:val="00BF1ED8"/>
    <w:rsid w:val="00BF2632"/>
    <w:rsid w:val="00BF272D"/>
    <w:rsid w:val="00BF294B"/>
    <w:rsid w:val="00BF2B41"/>
    <w:rsid w:val="00BF2D38"/>
    <w:rsid w:val="00BF2DF0"/>
    <w:rsid w:val="00BF393D"/>
    <w:rsid w:val="00BF39CE"/>
    <w:rsid w:val="00BF400D"/>
    <w:rsid w:val="00BF4BDA"/>
    <w:rsid w:val="00BF4D1F"/>
    <w:rsid w:val="00BF4D5B"/>
    <w:rsid w:val="00BF53B1"/>
    <w:rsid w:val="00BF5F10"/>
    <w:rsid w:val="00BF611E"/>
    <w:rsid w:val="00BF67C1"/>
    <w:rsid w:val="00BF6A68"/>
    <w:rsid w:val="00BF70A6"/>
    <w:rsid w:val="00BF71D8"/>
    <w:rsid w:val="00BF73F2"/>
    <w:rsid w:val="00BF7B4F"/>
    <w:rsid w:val="00BF7BAB"/>
    <w:rsid w:val="00C007E0"/>
    <w:rsid w:val="00C0089E"/>
    <w:rsid w:val="00C012A1"/>
    <w:rsid w:val="00C0197D"/>
    <w:rsid w:val="00C01AE4"/>
    <w:rsid w:val="00C01CBF"/>
    <w:rsid w:val="00C01EC8"/>
    <w:rsid w:val="00C02174"/>
    <w:rsid w:val="00C02659"/>
    <w:rsid w:val="00C029D5"/>
    <w:rsid w:val="00C02E00"/>
    <w:rsid w:val="00C02EE2"/>
    <w:rsid w:val="00C03297"/>
    <w:rsid w:val="00C03779"/>
    <w:rsid w:val="00C037A3"/>
    <w:rsid w:val="00C03F54"/>
    <w:rsid w:val="00C04089"/>
    <w:rsid w:val="00C046AF"/>
    <w:rsid w:val="00C04AE5"/>
    <w:rsid w:val="00C04CFA"/>
    <w:rsid w:val="00C055EE"/>
    <w:rsid w:val="00C05969"/>
    <w:rsid w:val="00C05A73"/>
    <w:rsid w:val="00C0632B"/>
    <w:rsid w:val="00C06829"/>
    <w:rsid w:val="00C079F7"/>
    <w:rsid w:val="00C106BB"/>
    <w:rsid w:val="00C10998"/>
    <w:rsid w:val="00C117BE"/>
    <w:rsid w:val="00C124F8"/>
    <w:rsid w:val="00C126B6"/>
    <w:rsid w:val="00C131DD"/>
    <w:rsid w:val="00C13618"/>
    <w:rsid w:val="00C1392D"/>
    <w:rsid w:val="00C140A3"/>
    <w:rsid w:val="00C1418F"/>
    <w:rsid w:val="00C144B6"/>
    <w:rsid w:val="00C14714"/>
    <w:rsid w:val="00C148D7"/>
    <w:rsid w:val="00C14CAB"/>
    <w:rsid w:val="00C15441"/>
    <w:rsid w:val="00C159E2"/>
    <w:rsid w:val="00C15AA3"/>
    <w:rsid w:val="00C15B3E"/>
    <w:rsid w:val="00C15C04"/>
    <w:rsid w:val="00C15DDA"/>
    <w:rsid w:val="00C16B50"/>
    <w:rsid w:val="00C172C3"/>
    <w:rsid w:val="00C17311"/>
    <w:rsid w:val="00C173BD"/>
    <w:rsid w:val="00C17596"/>
    <w:rsid w:val="00C17D64"/>
    <w:rsid w:val="00C204CF"/>
    <w:rsid w:val="00C20646"/>
    <w:rsid w:val="00C20B7F"/>
    <w:rsid w:val="00C20CEE"/>
    <w:rsid w:val="00C2105A"/>
    <w:rsid w:val="00C21185"/>
    <w:rsid w:val="00C214D0"/>
    <w:rsid w:val="00C22122"/>
    <w:rsid w:val="00C2248D"/>
    <w:rsid w:val="00C22829"/>
    <w:rsid w:val="00C22D21"/>
    <w:rsid w:val="00C22E03"/>
    <w:rsid w:val="00C240A5"/>
    <w:rsid w:val="00C24161"/>
    <w:rsid w:val="00C2422B"/>
    <w:rsid w:val="00C244C9"/>
    <w:rsid w:val="00C24667"/>
    <w:rsid w:val="00C247A1"/>
    <w:rsid w:val="00C24D79"/>
    <w:rsid w:val="00C24DEA"/>
    <w:rsid w:val="00C25517"/>
    <w:rsid w:val="00C259D5"/>
    <w:rsid w:val="00C25CA2"/>
    <w:rsid w:val="00C26576"/>
    <w:rsid w:val="00C26764"/>
    <w:rsid w:val="00C27766"/>
    <w:rsid w:val="00C27D7B"/>
    <w:rsid w:val="00C30004"/>
    <w:rsid w:val="00C3004C"/>
    <w:rsid w:val="00C30246"/>
    <w:rsid w:val="00C30279"/>
    <w:rsid w:val="00C303E4"/>
    <w:rsid w:val="00C30734"/>
    <w:rsid w:val="00C30849"/>
    <w:rsid w:val="00C31C91"/>
    <w:rsid w:val="00C31CA2"/>
    <w:rsid w:val="00C329C7"/>
    <w:rsid w:val="00C3370B"/>
    <w:rsid w:val="00C3384E"/>
    <w:rsid w:val="00C33B1E"/>
    <w:rsid w:val="00C34155"/>
    <w:rsid w:val="00C34213"/>
    <w:rsid w:val="00C34E7E"/>
    <w:rsid w:val="00C35693"/>
    <w:rsid w:val="00C364B0"/>
    <w:rsid w:val="00C364C9"/>
    <w:rsid w:val="00C366CB"/>
    <w:rsid w:val="00C367A9"/>
    <w:rsid w:val="00C36A16"/>
    <w:rsid w:val="00C36DB6"/>
    <w:rsid w:val="00C3759F"/>
    <w:rsid w:val="00C402F7"/>
    <w:rsid w:val="00C40D02"/>
    <w:rsid w:val="00C40DC8"/>
    <w:rsid w:val="00C40F11"/>
    <w:rsid w:val="00C41253"/>
    <w:rsid w:val="00C4126D"/>
    <w:rsid w:val="00C415D1"/>
    <w:rsid w:val="00C42041"/>
    <w:rsid w:val="00C421E8"/>
    <w:rsid w:val="00C4252E"/>
    <w:rsid w:val="00C425B4"/>
    <w:rsid w:val="00C42733"/>
    <w:rsid w:val="00C435AB"/>
    <w:rsid w:val="00C4413C"/>
    <w:rsid w:val="00C442D7"/>
    <w:rsid w:val="00C44B7B"/>
    <w:rsid w:val="00C44F26"/>
    <w:rsid w:val="00C4525B"/>
    <w:rsid w:val="00C4552C"/>
    <w:rsid w:val="00C462D3"/>
    <w:rsid w:val="00C46D3B"/>
    <w:rsid w:val="00C4713E"/>
    <w:rsid w:val="00C47167"/>
    <w:rsid w:val="00C476B3"/>
    <w:rsid w:val="00C4772C"/>
    <w:rsid w:val="00C503C3"/>
    <w:rsid w:val="00C50D29"/>
    <w:rsid w:val="00C50E31"/>
    <w:rsid w:val="00C516A9"/>
    <w:rsid w:val="00C51EE3"/>
    <w:rsid w:val="00C520EF"/>
    <w:rsid w:val="00C52401"/>
    <w:rsid w:val="00C525A0"/>
    <w:rsid w:val="00C52993"/>
    <w:rsid w:val="00C52E95"/>
    <w:rsid w:val="00C53B8F"/>
    <w:rsid w:val="00C53EDE"/>
    <w:rsid w:val="00C53FD6"/>
    <w:rsid w:val="00C54719"/>
    <w:rsid w:val="00C548F3"/>
    <w:rsid w:val="00C54C1F"/>
    <w:rsid w:val="00C54C79"/>
    <w:rsid w:val="00C552C3"/>
    <w:rsid w:val="00C5539C"/>
    <w:rsid w:val="00C555A3"/>
    <w:rsid w:val="00C559EF"/>
    <w:rsid w:val="00C55B0D"/>
    <w:rsid w:val="00C56202"/>
    <w:rsid w:val="00C5633C"/>
    <w:rsid w:val="00C56719"/>
    <w:rsid w:val="00C56CCB"/>
    <w:rsid w:val="00C56F4F"/>
    <w:rsid w:val="00C5720E"/>
    <w:rsid w:val="00C5751D"/>
    <w:rsid w:val="00C5758D"/>
    <w:rsid w:val="00C57889"/>
    <w:rsid w:val="00C578DB"/>
    <w:rsid w:val="00C57D4F"/>
    <w:rsid w:val="00C57F4F"/>
    <w:rsid w:val="00C6003D"/>
    <w:rsid w:val="00C60479"/>
    <w:rsid w:val="00C61071"/>
    <w:rsid w:val="00C61901"/>
    <w:rsid w:val="00C619C4"/>
    <w:rsid w:val="00C61A4C"/>
    <w:rsid w:val="00C6200C"/>
    <w:rsid w:val="00C621B4"/>
    <w:rsid w:val="00C6256E"/>
    <w:rsid w:val="00C62A19"/>
    <w:rsid w:val="00C62BF3"/>
    <w:rsid w:val="00C633AA"/>
    <w:rsid w:val="00C6348C"/>
    <w:rsid w:val="00C638AE"/>
    <w:rsid w:val="00C63C2C"/>
    <w:rsid w:val="00C63C75"/>
    <w:rsid w:val="00C63F9B"/>
    <w:rsid w:val="00C641ED"/>
    <w:rsid w:val="00C64E91"/>
    <w:rsid w:val="00C658AB"/>
    <w:rsid w:val="00C65DA1"/>
    <w:rsid w:val="00C65F78"/>
    <w:rsid w:val="00C663BF"/>
    <w:rsid w:val="00C66893"/>
    <w:rsid w:val="00C66CA4"/>
    <w:rsid w:val="00C67020"/>
    <w:rsid w:val="00C67EFD"/>
    <w:rsid w:val="00C70A07"/>
    <w:rsid w:val="00C71631"/>
    <w:rsid w:val="00C71906"/>
    <w:rsid w:val="00C7226F"/>
    <w:rsid w:val="00C724E8"/>
    <w:rsid w:val="00C72F83"/>
    <w:rsid w:val="00C7301F"/>
    <w:rsid w:val="00C73926"/>
    <w:rsid w:val="00C73AF5"/>
    <w:rsid w:val="00C7415E"/>
    <w:rsid w:val="00C749B4"/>
    <w:rsid w:val="00C75487"/>
    <w:rsid w:val="00C75861"/>
    <w:rsid w:val="00C75A33"/>
    <w:rsid w:val="00C75F20"/>
    <w:rsid w:val="00C75FC0"/>
    <w:rsid w:val="00C766F0"/>
    <w:rsid w:val="00C76E3F"/>
    <w:rsid w:val="00C77B8A"/>
    <w:rsid w:val="00C77CA7"/>
    <w:rsid w:val="00C77F58"/>
    <w:rsid w:val="00C80BF5"/>
    <w:rsid w:val="00C81439"/>
    <w:rsid w:val="00C816E3"/>
    <w:rsid w:val="00C819B6"/>
    <w:rsid w:val="00C81BEB"/>
    <w:rsid w:val="00C81C59"/>
    <w:rsid w:val="00C81D0B"/>
    <w:rsid w:val="00C8217A"/>
    <w:rsid w:val="00C82753"/>
    <w:rsid w:val="00C828C5"/>
    <w:rsid w:val="00C82A17"/>
    <w:rsid w:val="00C8323A"/>
    <w:rsid w:val="00C83A70"/>
    <w:rsid w:val="00C83D1E"/>
    <w:rsid w:val="00C83E5E"/>
    <w:rsid w:val="00C845C2"/>
    <w:rsid w:val="00C84655"/>
    <w:rsid w:val="00C85359"/>
    <w:rsid w:val="00C853F4"/>
    <w:rsid w:val="00C85EC0"/>
    <w:rsid w:val="00C86893"/>
    <w:rsid w:val="00C87803"/>
    <w:rsid w:val="00C9035F"/>
    <w:rsid w:val="00C90955"/>
    <w:rsid w:val="00C90B29"/>
    <w:rsid w:val="00C913AC"/>
    <w:rsid w:val="00C913B2"/>
    <w:rsid w:val="00C91ADF"/>
    <w:rsid w:val="00C92255"/>
    <w:rsid w:val="00C93A2E"/>
    <w:rsid w:val="00C93D53"/>
    <w:rsid w:val="00C94D68"/>
    <w:rsid w:val="00C94DB9"/>
    <w:rsid w:val="00C94EE5"/>
    <w:rsid w:val="00C950A6"/>
    <w:rsid w:val="00C96004"/>
    <w:rsid w:val="00C96FB0"/>
    <w:rsid w:val="00C9741B"/>
    <w:rsid w:val="00C97426"/>
    <w:rsid w:val="00C978F9"/>
    <w:rsid w:val="00CA060E"/>
    <w:rsid w:val="00CA0610"/>
    <w:rsid w:val="00CA0A76"/>
    <w:rsid w:val="00CA0F79"/>
    <w:rsid w:val="00CA1435"/>
    <w:rsid w:val="00CA1A24"/>
    <w:rsid w:val="00CA1D0B"/>
    <w:rsid w:val="00CA1D82"/>
    <w:rsid w:val="00CA1E43"/>
    <w:rsid w:val="00CA21D4"/>
    <w:rsid w:val="00CA2256"/>
    <w:rsid w:val="00CA3655"/>
    <w:rsid w:val="00CA37C6"/>
    <w:rsid w:val="00CA408E"/>
    <w:rsid w:val="00CA43C5"/>
    <w:rsid w:val="00CA43CA"/>
    <w:rsid w:val="00CA4883"/>
    <w:rsid w:val="00CA4CEE"/>
    <w:rsid w:val="00CA4E1C"/>
    <w:rsid w:val="00CA4FC2"/>
    <w:rsid w:val="00CA531A"/>
    <w:rsid w:val="00CA5414"/>
    <w:rsid w:val="00CA542E"/>
    <w:rsid w:val="00CA54D4"/>
    <w:rsid w:val="00CA5548"/>
    <w:rsid w:val="00CA5F7D"/>
    <w:rsid w:val="00CA752A"/>
    <w:rsid w:val="00CB0613"/>
    <w:rsid w:val="00CB071C"/>
    <w:rsid w:val="00CB0732"/>
    <w:rsid w:val="00CB0AB6"/>
    <w:rsid w:val="00CB0B5A"/>
    <w:rsid w:val="00CB0E4E"/>
    <w:rsid w:val="00CB0F05"/>
    <w:rsid w:val="00CB1A3A"/>
    <w:rsid w:val="00CB1CCF"/>
    <w:rsid w:val="00CB2377"/>
    <w:rsid w:val="00CB251C"/>
    <w:rsid w:val="00CB28EE"/>
    <w:rsid w:val="00CB3E38"/>
    <w:rsid w:val="00CB40DB"/>
    <w:rsid w:val="00CB418A"/>
    <w:rsid w:val="00CB41FF"/>
    <w:rsid w:val="00CB42D0"/>
    <w:rsid w:val="00CB46A3"/>
    <w:rsid w:val="00CB4740"/>
    <w:rsid w:val="00CB497E"/>
    <w:rsid w:val="00CB4BF3"/>
    <w:rsid w:val="00CB53EB"/>
    <w:rsid w:val="00CB59FC"/>
    <w:rsid w:val="00CB5B2C"/>
    <w:rsid w:val="00CB5CE9"/>
    <w:rsid w:val="00CB630C"/>
    <w:rsid w:val="00CB65BE"/>
    <w:rsid w:val="00CB7E92"/>
    <w:rsid w:val="00CB7F96"/>
    <w:rsid w:val="00CC1400"/>
    <w:rsid w:val="00CC1E9E"/>
    <w:rsid w:val="00CC212F"/>
    <w:rsid w:val="00CC228B"/>
    <w:rsid w:val="00CC2827"/>
    <w:rsid w:val="00CC2CC2"/>
    <w:rsid w:val="00CC33F6"/>
    <w:rsid w:val="00CC3774"/>
    <w:rsid w:val="00CC3E48"/>
    <w:rsid w:val="00CC3F96"/>
    <w:rsid w:val="00CC4658"/>
    <w:rsid w:val="00CC4DAA"/>
    <w:rsid w:val="00CC4F26"/>
    <w:rsid w:val="00CC525E"/>
    <w:rsid w:val="00CC601C"/>
    <w:rsid w:val="00CC61E2"/>
    <w:rsid w:val="00CC66AE"/>
    <w:rsid w:val="00CC6924"/>
    <w:rsid w:val="00CC753A"/>
    <w:rsid w:val="00CD0445"/>
    <w:rsid w:val="00CD060E"/>
    <w:rsid w:val="00CD1052"/>
    <w:rsid w:val="00CD107C"/>
    <w:rsid w:val="00CD10D5"/>
    <w:rsid w:val="00CD1759"/>
    <w:rsid w:val="00CD2188"/>
    <w:rsid w:val="00CD230C"/>
    <w:rsid w:val="00CD23E3"/>
    <w:rsid w:val="00CD2A89"/>
    <w:rsid w:val="00CD2DB1"/>
    <w:rsid w:val="00CD3848"/>
    <w:rsid w:val="00CD38C9"/>
    <w:rsid w:val="00CD3F46"/>
    <w:rsid w:val="00CD3F6C"/>
    <w:rsid w:val="00CD41B9"/>
    <w:rsid w:val="00CD4447"/>
    <w:rsid w:val="00CD454D"/>
    <w:rsid w:val="00CD4819"/>
    <w:rsid w:val="00CD53AA"/>
    <w:rsid w:val="00CD5E55"/>
    <w:rsid w:val="00CD6189"/>
    <w:rsid w:val="00CD6900"/>
    <w:rsid w:val="00CD6F1B"/>
    <w:rsid w:val="00CD71C9"/>
    <w:rsid w:val="00CD7FD1"/>
    <w:rsid w:val="00CE05F2"/>
    <w:rsid w:val="00CE0D51"/>
    <w:rsid w:val="00CE0F09"/>
    <w:rsid w:val="00CE0F85"/>
    <w:rsid w:val="00CE1B94"/>
    <w:rsid w:val="00CE1BA7"/>
    <w:rsid w:val="00CE1BCA"/>
    <w:rsid w:val="00CE207F"/>
    <w:rsid w:val="00CE21FE"/>
    <w:rsid w:val="00CE229B"/>
    <w:rsid w:val="00CE2539"/>
    <w:rsid w:val="00CE2780"/>
    <w:rsid w:val="00CE2CFB"/>
    <w:rsid w:val="00CE2E71"/>
    <w:rsid w:val="00CE341C"/>
    <w:rsid w:val="00CE3433"/>
    <w:rsid w:val="00CE34DC"/>
    <w:rsid w:val="00CE3528"/>
    <w:rsid w:val="00CE430A"/>
    <w:rsid w:val="00CE479F"/>
    <w:rsid w:val="00CE4D0E"/>
    <w:rsid w:val="00CE5D05"/>
    <w:rsid w:val="00CE5D29"/>
    <w:rsid w:val="00CE5F66"/>
    <w:rsid w:val="00CE6A91"/>
    <w:rsid w:val="00CE7308"/>
    <w:rsid w:val="00CE73D9"/>
    <w:rsid w:val="00CE761A"/>
    <w:rsid w:val="00CE7A51"/>
    <w:rsid w:val="00CE7CA4"/>
    <w:rsid w:val="00CF1073"/>
    <w:rsid w:val="00CF15C3"/>
    <w:rsid w:val="00CF1985"/>
    <w:rsid w:val="00CF1B22"/>
    <w:rsid w:val="00CF1C37"/>
    <w:rsid w:val="00CF1C9C"/>
    <w:rsid w:val="00CF1FFF"/>
    <w:rsid w:val="00CF22F0"/>
    <w:rsid w:val="00CF2566"/>
    <w:rsid w:val="00CF2868"/>
    <w:rsid w:val="00CF2A20"/>
    <w:rsid w:val="00CF3246"/>
    <w:rsid w:val="00CF3B31"/>
    <w:rsid w:val="00CF42ED"/>
    <w:rsid w:val="00CF4871"/>
    <w:rsid w:val="00CF4946"/>
    <w:rsid w:val="00CF4A72"/>
    <w:rsid w:val="00CF4AB5"/>
    <w:rsid w:val="00CF4CED"/>
    <w:rsid w:val="00CF52CC"/>
    <w:rsid w:val="00CF53B9"/>
    <w:rsid w:val="00CF5557"/>
    <w:rsid w:val="00CF583F"/>
    <w:rsid w:val="00CF5B8F"/>
    <w:rsid w:val="00CF61A8"/>
    <w:rsid w:val="00CF6471"/>
    <w:rsid w:val="00CF6596"/>
    <w:rsid w:val="00CF6782"/>
    <w:rsid w:val="00CF67BC"/>
    <w:rsid w:val="00CF6CCB"/>
    <w:rsid w:val="00CF70A9"/>
    <w:rsid w:val="00CF712B"/>
    <w:rsid w:val="00CF7420"/>
    <w:rsid w:val="00CF7452"/>
    <w:rsid w:val="00D007B5"/>
    <w:rsid w:val="00D00E11"/>
    <w:rsid w:val="00D0138A"/>
    <w:rsid w:val="00D021C1"/>
    <w:rsid w:val="00D02F36"/>
    <w:rsid w:val="00D03391"/>
    <w:rsid w:val="00D034DA"/>
    <w:rsid w:val="00D03C49"/>
    <w:rsid w:val="00D0545F"/>
    <w:rsid w:val="00D05548"/>
    <w:rsid w:val="00D05A46"/>
    <w:rsid w:val="00D05DFF"/>
    <w:rsid w:val="00D05E82"/>
    <w:rsid w:val="00D06CC9"/>
    <w:rsid w:val="00D070B9"/>
    <w:rsid w:val="00D0740D"/>
    <w:rsid w:val="00D07520"/>
    <w:rsid w:val="00D079FD"/>
    <w:rsid w:val="00D07A39"/>
    <w:rsid w:val="00D07B88"/>
    <w:rsid w:val="00D07D87"/>
    <w:rsid w:val="00D07FAE"/>
    <w:rsid w:val="00D10473"/>
    <w:rsid w:val="00D10E05"/>
    <w:rsid w:val="00D11308"/>
    <w:rsid w:val="00D11744"/>
    <w:rsid w:val="00D1192F"/>
    <w:rsid w:val="00D11A99"/>
    <w:rsid w:val="00D12912"/>
    <w:rsid w:val="00D1295E"/>
    <w:rsid w:val="00D12F51"/>
    <w:rsid w:val="00D130A5"/>
    <w:rsid w:val="00D1316B"/>
    <w:rsid w:val="00D13858"/>
    <w:rsid w:val="00D13A73"/>
    <w:rsid w:val="00D13AA0"/>
    <w:rsid w:val="00D13D51"/>
    <w:rsid w:val="00D1400F"/>
    <w:rsid w:val="00D14196"/>
    <w:rsid w:val="00D14735"/>
    <w:rsid w:val="00D147E7"/>
    <w:rsid w:val="00D14918"/>
    <w:rsid w:val="00D14DDF"/>
    <w:rsid w:val="00D14EF9"/>
    <w:rsid w:val="00D151F7"/>
    <w:rsid w:val="00D15276"/>
    <w:rsid w:val="00D16644"/>
    <w:rsid w:val="00D16BDC"/>
    <w:rsid w:val="00D17295"/>
    <w:rsid w:val="00D17ABE"/>
    <w:rsid w:val="00D20230"/>
    <w:rsid w:val="00D2112A"/>
    <w:rsid w:val="00D217A5"/>
    <w:rsid w:val="00D222F9"/>
    <w:rsid w:val="00D226A0"/>
    <w:rsid w:val="00D22875"/>
    <w:rsid w:val="00D228CF"/>
    <w:rsid w:val="00D229DE"/>
    <w:rsid w:val="00D23508"/>
    <w:rsid w:val="00D2438E"/>
    <w:rsid w:val="00D2441A"/>
    <w:rsid w:val="00D245EA"/>
    <w:rsid w:val="00D24E68"/>
    <w:rsid w:val="00D24E8D"/>
    <w:rsid w:val="00D2540B"/>
    <w:rsid w:val="00D25984"/>
    <w:rsid w:val="00D26036"/>
    <w:rsid w:val="00D26603"/>
    <w:rsid w:val="00D2674D"/>
    <w:rsid w:val="00D268D0"/>
    <w:rsid w:val="00D271E5"/>
    <w:rsid w:val="00D27D99"/>
    <w:rsid w:val="00D30490"/>
    <w:rsid w:val="00D308A2"/>
    <w:rsid w:val="00D30EF2"/>
    <w:rsid w:val="00D313A0"/>
    <w:rsid w:val="00D31FA1"/>
    <w:rsid w:val="00D32A6B"/>
    <w:rsid w:val="00D32EB4"/>
    <w:rsid w:val="00D333C9"/>
    <w:rsid w:val="00D3344B"/>
    <w:rsid w:val="00D3367D"/>
    <w:rsid w:val="00D33963"/>
    <w:rsid w:val="00D33B69"/>
    <w:rsid w:val="00D34B7B"/>
    <w:rsid w:val="00D34CC9"/>
    <w:rsid w:val="00D34F90"/>
    <w:rsid w:val="00D34FD4"/>
    <w:rsid w:val="00D35A26"/>
    <w:rsid w:val="00D374F4"/>
    <w:rsid w:val="00D37602"/>
    <w:rsid w:val="00D3762C"/>
    <w:rsid w:val="00D37E73"/>
    <w:rsid w:val="00D37F35"/>
    <w:rsid w:val="00D40065"/>
    <w:rsid w:val="00D40141"/>
    <w:rsid w:val="00D405B2"/>
    <w:rsid w:val="00D40762"/>
    <w:rsid w:val="00D407C1"/>
    <w:rsid w:val="00D40E4B"/>
    <w:rsid w:val="00D41048"/>
    <w:rsid w:val="00D41094"/>
    <w:rsid w:val="00D411FE"/>
    <w:rsid w:val="00D41D91"/>
    <w:rsid w:val="00D41E6F"/>
    <w:rsid w:val="00D422FF"/>
    <w:rsid w:val="00D42D6A"/>
    <w:rsid w:val="00D430CE"/>
    <w:rsid w:val="00D431E1"/>
    <w:rsid w:val="00D4369D"/>
    <w:rsid w:val="00D436D3"/>
    <w:rsid w:val="00D438E1"/>
    <w:rsid w:val="00D439E1"/>
    <w:rsid w:val="00D43C2E"/>
    <w:rsid w:val="00D4423E"/>
    <w:rsid w:val="00D44C16"/>
    <w:rsid w:val="00D44D6F"/>
    <w:rsid w:val="00D44E5C"/>
    <w:rsid w:val="00D44FF7"/>
    <w:rsid w:val="00D4548E"/>
    <w:rsid w:val="00D45547"/>
    <w:rsid w:val="00D460A8"/>
    <w:rsid w:val="00D46398"/>
    <w:rsid w:val="00D46412"/>
    <w:rsid w:val="00D46BE2"/>
    <w:rsid w:val="00D47651"/>
    <w:rsid w:val="00D478DC"/>
    <w:rsid w:val="00D47D7E"/>
    <w:rsid w:val="00D5012A"/>
    <w:rsid w:val="00D502A4"/>
    <w:rsid w:val="00D50471"/>
    <w:rsid w:val="00D50795"/>
    <w:rsid w:val="00D50955"/>
    <w:rsid w:val="00D51DBE"/>
    <w:rsid w:val="00D51E6F"/>
    <w:rsid w:val="00D52011"/>
    <w:rsid w:val="00D52472"/>
    <w:rsid w:val="00D52B7C"/>
    <w:rsid w:val="00D53348"/>
    <w:rsid w:val="00D5344C"/>
    <w:rsid w:val="00D53A22"/>
    <w:rsid w:val="00D53B4E"/>
    <w:rsid w:val="00D53F07"/>
    <w:rsid w:val="00D541BE"/>
    <w:rsid w:val="00D54265"/>
    <w:rsid w:val="00D545B5"/>
    <w:rsid w:val="00D54B93"/>
    <w:rsid w:val="00D55331"/>
    <w:rsid w:val="00D559CC"/>
    <w:rsid w:val="00D55BDD"/>
    <w:rsid w:val="00D56A89"/>
    <w:rsid w:val="00D572B9"/>
    <w:rsid w:val="00D57372"/>
    <w:rsid w:val="00D577DD"/>
    <w:rsid w:val="00D57829"/>
    <w:rsid w:val="00D57B45"/>
    <w:rsid w:val="00D600C2"/>
    <w:rsid w:val="00D603FF"/>
    <w:rsid w:val="00D60866"/>
    <w:rsid w:val="00D60986"/>
    <w:rsid w:val="00D60B8A"/>
    <w:rsid w:val="00D60F4B"/>
    <w:rsid w:val="00D6157A"/>
    <w:rsid w:val="00D61844"/>
    <w:rsid w:val="00D6189E"/>
    <w:rsid w:val="00D61E0A"/>
    <w:rsid w:val="00D62356"/>
    <w:rsid w:val="00D626E1"/>
    <w:rsid w:val="00D627BB"/>
    <w:rsid w:val="00D6295B"/>
    <w:rsid w:val="00D62D92"/>
    <w:rsid w:val="00D62DBB"/>
    <w:rsid w:val="00D62EA0"/>
    <w:rsid w:val="00D630C3"/>
    <w:rsid w:val="00D634F1"/>
    <w:rsid w:val="00D638F0"/>
    <w:rsid w:val="00D63B38"/>
    <w:rsid w:val="00D63B59"/>
    <w:rsid w:val="00D63C3F"/>
    <w:rsid w:val="00D63C73"/>
    <w:rsid w:val="00D63DCF"/>
    <w:rsid w:val="00D63FF3"/>
    <w:rsid w:val="00D64544"/>
    <w:rsid w:val="00D64853"/>
    <w:rsid w:val="00D64EB3"/>
    <w:rsid w:val="00D650BC"/>
    <w:rsid w:val="00D65349"/>
    <w:rsid w:val="00D65F71"/>
    <w:rsid w:val="00D66B66"/>
    <w:rsid w:val="00D66E01"/>
    <w:rsid w:val="00D672DD"/>
    <w:rsid w:val="00D67358"/>
    <w:rsid w:val="00D6737B"/>
    <w:rsid w:val="00D674AE"/>
    <w:rsid w:val="00D67A10"/>
    <w:rsid w:val="00D67DB1"/>
    <w:rsid w:val="00D67DDC"/>
    <w:rsid w:val="00D67F36"/>
    <w:rsid w:val="00D705BD"/>
    <w:rsid w:val="00D707DD"/>
    <w:rsid w:val="00D7154F"/>
    <w:rsid w:val="00D7210D"/>
    <w:rsid w:val="00D726EE"/>
    <w:rsid w:val="00D731B2"/>
    <w:rsid w:val="00D73592"/>
    <w:rsid w:val="00D736DA"/>
    <w:rsid w:val="00D73A6B"/>
    <w:rsid w:val="00D74062"/>
    <w:rsid w:val="00D7430D"/>
    <w:rsid w:val="00D74BED"/>
    <w:rsid w:val="00D74F41"/>
    <w:rsid w:val="00D75A74"/>
    <w:rsid w:val="00D75C1F"/>
    <w:rsid w:val="00D75DA9"/>
    <w:rsid w:val="00D75E09"/>
    <w:rsid w:val="00D75E85"/>
    <w:rsid w:val="00D75F1F"/>
    <w:rsid w:val="00D760EC"/>
    <w:rsid w:val="00D7696A"/>
    <w:rsid w:val="00D77031"/>
    <w:rsid w:val="00D7738B"/>
    <w:rsid w:val="00D7796F"/>
    <w:rsid w:val="00D77C05"/>
    <w:rsid w:val="00D80055"/>
    <w:rsid w:val="00D804FF"/>
    <w:rsid w:val="00D80613"/>
    <w:rsid w:val="00D80837"/>
    <w:rsid w:val="00D808D5"/>
    <w:rsid w:val="00D81519"/>
    <w:rsid w:val="00D815BD"/>
    <w:rsid w:val="00D82BC7"/>
    <w:rsid w:val="00D82D71"/>
    <w:rsid w:val="00D83756"/>
    <w:rsid w:val="00D838B4"/>
    <w:rsid w:val="00D839E6"/>
    <w:rsid w:val="00D83B39"/>
    <w:rsid w:val="00D83FB8"/>
    <w:rsid w:val="00D84139"/>
    <w:rsid w:val="00D841C8"/>
    <w:rsid w:val="00D841E9"/>
    <w:rsid w:val="00D84543"/>
    <w:rsid w:val="00D84E4A"/>
    <w:rsid w:val="00D8520F"/>
    <w:rsid w:val="00D85418"/>
    <w:rsid w:val="00D85D6C"/>
    <w:rsid w:val="00D85D7C"/>
    <w:rsid w:val="00D85E87"/>
    <w:rsid w:val="00D86CE3"/>
    <w:rsid w:val="00D86D75"/>
    <w:rsid w:val="00D87782"/>
    <w:rsid w:val="00D87849"/>
    <w:rsid w:val="00D87B62"/>
    <w:rsid w:val="00D87D3C"/>
    <w:rsid w:val="00D90326"/>
    <w:rsid w:val="00D904E3"/>
    <w:rsid w:val="00D9103F"/>
    <w:rsid w:val="00D918D7"/>
    <w:rsid w:val="00D91E5D"/>
    <w:rsid w:val="00D924BB"/>
    <w:rsid w:val="00D925CA"/>
    <w:rsid w:val="00D927FE"/>
    <w:rsid w:val="00D92CAF"/>
    <w:rsid w:val="00D93189"/>
    <w:rsid w:val="00D936AE"/>
    <w:rsid w:val="00D94748"/>
    <w:rsid w:val="00D94FE1"/>
    <w:rsid w:val="00D9512B"/>
    <w:rsid w:val="00D956DF"/>
    <w:rsid w:val="00D95982"/>
    <w:rsid w:val="00D95C10"/>
    <w:rsid w:val="00D95D7E"/>
    <w:rsid w:val="00D96EBC"/>
    <w:rsid w:val="00D97A92"/>
    <w:rsid w:val="00D97BCA"/>
    <w:rsid w:val="00D97EAB"/>
    <w:rsid w:val="00D97F40"/>
    <w:rsid w:val="00DA009B"/>
    <w:rsid w:val="00DA024F"/>
    <w:rsid w:val="00DA03FD"/>
    <w:rsid w:val="00DA0F41"/>
    <w:rsid w:val="00DA1191"/>
    <w:rsid w:val="00DA14FA"/>
    <w:rsid w:val="00DA1FF9"/>
    <w:rsid w:val="00DA28A8"/>
    <w:rsid w:val="00DA300F"/>
    <w:rsid w:val="00DA30C0"/>
    <w:rsid w:val="00DA31BA"/>
    <w:rsid w:val="00DA34ED"/>
    <w:rsid w:val="00DA3BBD"/>
    <w:rsid w:val="00DA484E"/>
    <w:rsid w:val="00DA4B9A"/>
    <w:rsid w:val="00DA5168"/>
    <w:rsid w:val="00DA53AC"/>
    <w:rsid w:val="00DA5911"/>
    <w:rsid w:val="00DA5C18"/>
    <w:rsid w:val="00DA5EB7"/>
    <w:rsid w:val="00DA60E6"/>
    <w:rsid w:val="00DA6173"/>
    <w:rsid w:val="00DA6E3C"/>
    <w:rsid w:val="00DA6E46"/>
    <w:rsid w:val="00DA70D0"/>
    <w:rsid w:val="00DA722E"/>
    <w:rsid w:val="00DA73C4"/>
    <w:rsid w:val="00DA7733"/>
    <w:rsid w:val="00DA7BB6"/>
    <w:rsid w:val="00DA7C22"/>
    <w:rsid w:val="00DA7DD9"/>
    <w:rsid w:val="00DA7F3B"/>
    <w:rsid w:val="00DB0003"/>
    <w:rsid w:val="00DB0276"/>
    <w:rsid w:val="00DB0389"/>
    <w:rsid w:val="00DB085C"/>
    <w:rsid w:val="00DB198D"/>
    <w:rsid w:val="00DB1E02"/>
    <w:rsid w:val="00DB230F"/>
    <w:rsid w:val="00DB23BC"/>
    <w:rsid w:val="00DB2715"/>
    <w:rsid w:val="00DB3105"/>
    <w:rsid w:val="00DB33A5"/>
    <w:rsid w:val="00DB365D"/>
    <w:rsid w:val="00DB398E"/>
    <w:rsid w:val="00DB3D65"/>
    <w:rsid w:val="00DB4127"/>
    <w:rsid w:val="00DB42A1"/>
    <w:rsid w:val="00DB4997"/>
    <w:rsid w:val="00DB4ED9"/>
    <w:rsid w:val="00DB5A26"/>
    <w:rsid w:val="00DB5D30"/>
    <w:rsid w:val="00DB5F33"/>
    <w:rsid w:val="00DB6399"/>
    <w:rsid w:val="00DB653A"/>
    <w:rsid w:val="00DB70E3"/>
    <w:rsid w:val="00DB7960"/>
    <w:rsid w:val="00DB7E4C"/>
    <w:rsid w:val="00DC02A3"/>
    <w:rsid w:val="00DC0840"/>
    <w:rsid w:val="00DC0ED8"/>
    <w:rsid w:val="00DC1A47"/>
    <w:rsid w:val="00DC1F36"/>
    <w:rsid w:val="00DC22D9"/>
    <w:rsid w:val="00DC2985"/>
    <w:rsid w:val="00DC2AAB"/>
    <w:rsid w:val="00DC2F23"/>
    <w:rsid w:val="00DC37CD"/>
    <w:rsid w:val="00DC3D08"/>
    <w:rsid w:val="00DC3DF7"/>
    <w:rsid w:val="00DC4202"/>
    <w:rsid w:val="00DC42BA"/>
    <w:rsid w:val="00DC4709"/>
    <w:rsid w:val="00DC48A6"/>
    <w:rsid w:val="00DC4CB9"/>
    <w:rsid w:val="00DC5198"/>
    <w:rsid w:val="00DC591A"/>
    <w:rsid w:val="00DC5BE4"/>
    <w:rsid w:val="00DC5CAF"/>
    <w:rsid w:val="00DC6301"/>
    <w:rsid w:val="00DC690A"/>
    <w:rsid w:val="00DC6F12"/>
    <w:rsid w:val="00DC796A"/>
    <w:rsid w:val="00DC7A30"/>
    <w:rsid w:val="00DC7B92"/>
    <w:rsid w:val="00DC7BD1"/>
    <w:rsid w:val="00DD0731"/>
    <w:rsid w:val="00DD07AC"/>
    <w:rsid w:val="00DD0F2A"/>
    <w:rsid w:val="00DD0F4B"/>
    <w:rsid w:val="00DD152A"/>
    <w:rsid w:val="00DD1742"/>
    <w:rsid w:val="00DD1C14"/>
    <w:rsid w:val="00DD2DCB"/>
    <w:rsid w:val="00DD2F3B"/>
    <w:rsid w:val="00DD3770"/>
    <w:rsid w:val="00DD39B8"/>
    <w:rsid w:val="00DD3C2D"/>
    <w:rsid w:val="00DD4257"/>
    <w:rsid w:val="00DD433B"/>
    <w:rsid w:val="00DD43D0"/>
    <w:rsid w:val="00DD4B3A"/>
    <w:rsid w:val="00DD4B40"/>
    <w:rsid w:val="00DD56A3"/>
    <w:rsid w:val="00DD5CB8"/>
    <w:rsid w:val="00DD6071"/>
    <w:rsid w:val="00DD63A9"/>
    <w:rsid w:val="00DD63DD"/>
    <w:rsid w:val="00DD645E"/>
    <w:rsid w:val="00DD68C2"/>
    <w:rsid w:val="00DD6F4C"/>
    <w:rsid w:val="00DD6FAC"/>
    <w:rsid w:val="00DD73E6"/>
    <w:rsid w:val="00DD76CE"/>
    <w:rsid w:val="00DD79D0"/>
    <w:rsid w:val="00DD7EF3"/>
    <w:rsid w:val="00DE007D"/>
    <w:rsid w:val="00DE134F"/>
    <w:rsid w:val="00DE1796"/>
    <w:rsid w:val="00DE2BB3"/>
    <w:rsid w:val="00DE2E05"/>
    <w:rsid w:val="00DE3456"/>
    <w:rsid w:val="00DE35F7"/>
    <w:rsid w:val="00DE409E"/>
    <w:rsid w:val="00DE40FE"/>
    <w:rsid w:val="00DE4144"/>
    <w:rsid w:val="00DE4CF8"/>
    <w:rsid w:val="00DE5700"/>
    <w:rsid w:val="00DE5A67"/>
    <w:rsid w:val="00DE6164"/>
    <w:rsid w:val="00DE6365"/>
    <w:rsid w:val="00DE64F6"/>
    <w:rsid w:val="00DE720D"/>
    <w:rsid w:val="00DE77E5"/>
    <w:rsid w:val="00DE7824"/>
    <w:rsid w:val="00DE7F22"/>
    <w:rsid w:val="00DF012D"/>
    <w:rsid w:val="00DF02E3"/>
    <w:rsid w:val="00DF0467"/>
    <w:rsid w:val="00DF0679"/>
    <w:rsid w:val="00DF07DC"/>
    <w:rsid w:val="00DF0879"/>
    <w:rsid w:val="00DF0C6A"/>
    <w:rsid w:val="00DF0ECF"/>
    <w:rsid w:val="00DF11E3"/>
    <w:rsid w:val="00DF11EA"/>
    <w:rsid w:val="00DF136A"/>
    <w:rsid w:val="00DF14B6"/>
    <w:rsid w:val="00DF16B0"/>
    <w:rsid w:val="00DF1BE5"/>
    <w:rsid w:val="00DF1BFC"/>
    <w:rsid w:val="00DF1EFD"/>
    <w:rsid w:val="00DF25C1"/>
    <w:rsid w:val="00DF2695"/>
    <w:rsid w:val="00DF2AEB"/>
    <w:rsid w:val="00DF2CD7"/>
    <w:rsid w:val="00DF2FC3"/>
    <w:rsid w:val="00DF308A"/>
    <w:rsid w:val="00DF3236"/>
    <w:rsid w:val="00DF3427"/>
    <w:rsid w:val="00DF38C5"/>
    <w:rsid w:val="00DF3B2F"/>
    <w:rsid w:val="00DF3B9A"/>
    <w:rsid w:val="00DF4777"/>
    <w:rsid w:val="00DF487D"/>
    <w:rsid w:val="00DF4C3C"/>
    <w:rsid w:val="00DF4FEF"/>
    <w:rsid w:val="00DF5110"/>
    <w:rsid w:val="00DF516E"/>
    <w:rsid w:val="00DF5179"/>
    <w:rsid w:val="00DF5AD7"/>
    <w:rsid w:val="00DF5D98"/>
    <w:rsid w:val="00DF628C"/>
    <w:rsid w:val="00DF6BEF"/>
    <w:rsid w:val="00DF6CDC"/>
    <w:rsid w:val="00DF7047"/>
    <w:rsid w:val="00DF718E"/>
    <w:rsid w:val="00DF74E8"/>
    <w:rsid w:val="00DF779E"/>
    <w:rsid w:val="00E00CEE"/>
    <w:rsid w:val="00E0142A"/>
    <w:rsid w:val="00E01949"/>
    <w:rsid w:val="00E01EFC"/>
    <w:rsid w:val="00E02610"/>
    <w:rsid w:val="00E02721"/>
    <w:rsid w:val="00E02D57"/>
    <w:rsid w:val="00E039C2"/>
    <w:rsid w:val="00E03C74"/>
    <w:rsid w:val="00E03D38"/>
    <w:rsid w:val="00E040F8"/>
    <w:rsid w:val="00E0525F"/>
    <w:rsid w:val="00E06723"/>
    <w:rsid w:val="00E06973"/>
    <w:rsid w:val="00E06C0A"/>
    <w:rsid w:val="00E06CBE"/>
    <w:rsid w:val="00E07584"/>
    <w:rsid w:val="00E07975"/>
    <w:rsid w:val="00E07D8A"/>
    <w:rsid w:val="00E10643"/>
    <w:rsid w:val="00E116E0"/>
    <w:rsid w:val="00E1249C"/>
    <w:rsid w:val="00E12591"/>
    <w:rsid w:val="00E12F2F"/>
    <w:rsid w:val="00E142FE"/>
    <w:rsid w:val="00E143BA"/>
    <w:rsid w:val="00E14A8F"/>
    <w:rsid w:val="00E15EA3"/>
    <w:rsid w:val="00E16307"/>
    <w:rsid w:val="00E16382"/>
    <w:rsid w:val="00E16FF8"/>
    <w:rsid w:val="00E17227"/>
    <w:rsid w:val="00E17358"/>
    <w:rsid w:val="00E1760D"/>
    <w:rsid w:val="00E176D5"/>
    <w:rsid w:val="00E176D8"/>
    <w:rsid w:val="00E1790C"/>
    <w:rsid w:val="00E17C3B"/>
    <w:rsid w:val="00E202FE"/>
    <w:rsid w:val="00E2091B"/>
    <w:rsid w:val="00E21270"/>
    <w:rsid w:val="00E21315"/>
    <w:rsid w:val="00E21E15"/>
    <w:rsid w:val="00E226B4"/>
    <w:rsid w:val="00E228B3"/>
    <w:rsid w:val="00E22B61"/>
    <w:rsid w:val="00E22DBA"/>
    <w:rsid w:val="00E22FA4"/>
    <w:rsid w:val="00E2368E"/>
    <w:rsid w:val="00E23929"/>
    <w:rsid w:val="00E23F4D"/>
    <w:rsid w:val="00E240B5"/>
    <w:rsid w:val="00E2433C"/>
    <w:rsid w:val="00E24D2A"/>
    <w:rsid w:val="00E24F0C"/>
    <w:rsid w:val="00E25700"/>
    <w:rsid w:val="00E263BC"/>
    <w:rsid w:val="00E26569"/>
    <w:rsid w:val="00E2659F"/>
    <w:rsid w:val="00E265BD"/>
    <w:rsid w:val="00E2675D"/>
    <w:rsid w:val="00E26773"/>
    <w:rsid w:val="00E26915"/>
    <w:rsid w:val="00E26961"/>
    <w:rsid w:val="00E26C78"/>
    <w:rsid w:val="00E26D3C"/>
    <w:rsid w:val="00E26D50"/>
    <w:rsid w:val="00E2762A"/>
    <w:rsid w:val="00E279D2"/>
    <w:rsid w:val="00E279F5"/>
    <w:rsid w:val="00E27AE1"/>
    <w:rsid w:val="00E3022E"/>
    <w:rsid w:val="00E30C0C"/>
    <w:rsid w:val="00E313A3"/>
    <w:rsid w:val="00E31803"/>
    <w:rsid w:val="00E318BC"/>
    <w:rsid w:val="00E31B01"/>
    <w:rsid w:val="00E31D4D"/>
    <w:rsid w:val="00E32141"/>
    <w:rsid w:val="00E32585"/>
    <w:rsid w:val="00E32A31"/>
    <w:rsid w:val="00E32BBD"/>
    <w:rsid w:val="00E32FBC"/>
    <w:rsid w:val="00E331A2"/>
    <w:rsid w:val="00E34105"/>
    <w:rsid w:val="00E34670"/>
    <w:rsid w:val="00E34991"/>
    <w:rsid w:val="00E34DA7"/>
    <w:rsid w:val="00E34EDA"/>
    <w:rsid w:val="00E35BE1"/>
    <w:rsid w:val="00E360B7"/>
    <w:rsid w:val="00E36430"/>
    <w:rsid w:val="00E3725F"/>
    <w:rsid w:val="00E37302"/>
    <w:rsid w:val="00E37746"/>
    <w:rsid w:val="00E37928"/>
    <w:rsid w:val="00E37A8D"/>
    <w:rsid w:val="00E37B17"/>
    <w:rsid w:val="00E37B62"/>
    <w:rsid w:val="00E400ED"/>
    <w:rsid w:val="00E40716"/>
    <w:rsid w:val="00E40F1D"/>
    <w:rsid w:val="00E4133C"/>
    <w:rsid w:val="00E41B45"/>
    <w:rsid w:val="00E41D55"/>
    <w:rsid w:val="00E41FB5"/>
    <w:rsid w:val="00E421A6"/>
    <w:rsid w:val="00E4267E"/>
    <w:rsid w:val="00E426B0"/>
    <w:rsid w:val="00E42D83"/>
    <w:rsid w:val="00E434C1"/>
    <w:rsid w:val="00E43C8F"/>
    <w:rsid w:val="00E43D1D"/>
    <w:rsid w:val="00E441F6"/>
    <w:rsid w:val="00E4444E"/>
    <w:rsid w:val="00E44802"/>
    <w:rsid w:val="00E449DD"/>
    <w:rsid w:val="00E44B31"/>
    <w:rsid w:val="00E44FAE"/>
    <w:rsid w:val="00E454D9"/>
    <w:rsid w:val="00E45919"/>
    <w:rsid w:val="00E45EB8"/>
    <w:rsid w:val="00E46258"/>
    <w:rsid w:val="00E46482"/>
    <w:rsid w:val="00E4669C"/>
    <w:rsid w:val="00E46E38"/>
    <w:rsid w:val="00E47450"/>
    <w:rsid w:val="00E477B1"/>
    <w:rsid w:val="00E47BD3"/>
    <w:rsid w:val="00E47CA7"/>
    <w:rsid w:val="00E50BAD"/>
    <w:rsid w:val="00E50C8B"/>
    <w:rsid w:val="00E50E4C"/>
    <w:rsid w:val="00E50FDA"/>
    <w:rsid w:val="00E510CE"/>
    <w:rsid w:val="00E51199"/>
    <w:rsid w:val="00E51216"/>
    <w:rsid w:val="00E514D6"/>
    <w:rsid w:val="00E51518"/>
    <w:rsid w:val="00E51543"/>
    <w:rsid w:val="00E51915"/>
    <w:rsid w:val="00E51A52"/>
    <w:rsid w:val="00E51A7C"/>
    <w:rsid w:val="00E520C6"/>
    <w:rsid w:val="00E52125"/>
    <w:rsid w:val="00E54141"/>
    <w:rsid w:val="00E5444A"/>
    <w:rsid w:val="00E54494"/>
    <w:rsid w:val="00E54E7B"/>
    <w:rsid w:val="00E55763"/>
    <w:rsid w:val="00E55AAB"/>
    <w:rsid w:val="00E55D8A"/>
    <w:rsid w:val="00E561C6"/>
    <w:rsid w:val="00E564D1"/>
    <w:rsid w:val="00E56532"/>
    <w:rsid w:val="00E567C9"/>
    <w:rsid w:val="00E56896"/>
    <w:rsid w:val="00E56B10"/>
    <w:rsid w:val="00E571B0"/>
    <w:rsid w:val="00E572B0"/>
    <w:rsid w:val="00E57413"/>
    <w:rsid w:val="00E5747D"/>
    <w:rsid w:val="00E602EA"/>
    <w:rsid w:val="00E60D47"/>
    <w:rsid w:val="00E60D73"/>
    <w:rsid w:val="00E60E3C"/>
    <w:rsid w:val="00E61042"/>
    <w:rsid w:val="00E6112A"/>
    <w:rsid w:val="00E61407"/>
    <w:rsid w:val="00E61481"/>
    <w:rsid w:val="00E61543"/>
    <w:rsid w:val="00E619C2"/>
    <w:rsid w:val="00E62132"/>
    <w:rsid w:val="00E62296"/>
    <w:rsid w:val="00E6274A"/>
    <w:rsid w:val="00E628B4"/>
    <w:rsid w:val="00E6326A"/>
    <w:rsid w:val="00E63ADC"/>
    <w:rsid w:val="00E63E6F"/>
    <w:rsid w:val="00E6462C"/>
    <w:rsid w:val="00E64669"/>
    <w:rsid w:val="00E646DE"/>
    <w:rsid w:val="00E647D4"/>
    <w:rsid w:val="00E64968"/>
    <w:rsid w:val="00E65044"/>
    <w:rsid w:val="00E65190"/>
    <w:rsid w:val="00E65589"/>
    <w:rsid w:val="00E65646"/>
    <w:rsid w:val="00E66520"/>
    <w:rsid w:val="00E666BE"/>
    <w:rsid w:val="00E666CC"/>
    <w:rsid w:val="00E66733"/>
    <w:rsid w:val="00E66B6C"/>
    <w:rsid w:val="00E67904"/>
    <w:rsid w:val="00E67FE3"/>
    <w:rsid w:val="00E70216"/>
    <w:rsid w:val="00E70693"/>
    <w:rsid w:val="00E70B0B"/>
    <w:rsid w:val="00E70CED"/>
    <w:rsid w:val="00E7187A"/>
    <w:rsid w:val="00E71A37"/>
    <w:rsid w:val="00E71A8A"/>
    <w:rsid w:val="00E71CAC"/>
    <w:rsid w:val="00E726A0"/>
    <w:rsid w:val="00E72F34"/>
    <w:rsid w:val="00E72FCF"/>
    <w:rsid w:val="00E73260"/>
    <w:rsid w:val="00E73385"/>
    <w:rsid w:val="00E7372B"/>
    <w:rsid w:val="00E73C44"/>
    <w:rsid w:val="00E73F4F"/>
    <w:rsid w:val="00E7472F"/>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2B51"/>
    <w:rsid w:val="00E830AE"/>
    <w:rsid w:val="00E832B4"/>
    <w:rsid w:val="00E83546"/>
    <w:rsid w:val="00E83687"/>
    <w:rsid w:val="00E838FC"/>
    <w:rsid w:val="00E83F16"/>
    <w:rsid w:val="00E83F18"/>
    <w:rsid w:val="00E8470B"/>
    <w:rsid w:val="00E84A8F"/>
    <w:rsid w:val="00E84CDC"/>
    <w:rsid w:val="00E850A3"/>
    <w:rsid w:val="00E85704"/>
    <w:rsid w:val="00E8580F"/>
    <w:rsid w:val="00E8592B"/>
    <w:rsid w:val="00E860DA"/>
    <w:rsid w:val="00E8676C"/>
    <w:rsid w:val="00E86B5D"/>
    <w:rsid w:val="00E86E15"/>
    <w:rsid w:val="00E8707E"/>
    <w:rsid w:val="00E87A8A"/>
    <w:rsid w:val="00E87C43"/>
    <w:rsid w:val="00E87D16"/>
    <w:rsid w:val="00E87DC5"/>
    <w:rsid w:val="00E90672"/>
    <w:rsid w:val="00E9180F"/>
    <w:rsid w:val="00E92328"/>
    <w:rsid w:val="00E924CF"/>
    <w:rsid w:val="00E92A17"/>
    <w:rsid w:val="00E92C20"/>
    <w:rsid w:val="00E92F0F"/>
    <w:rsid w:val="00E932C9"/>
    <w:rsid w:val="00E933A7"/>
    <w:rsid w:val="00E93755"/>
    <w:rsid w:val="00E93D06"/>
    <w:rsid w:val="00E949FD"/>
    <w:rsid w:val="00E95477"/>
    <w:rsid w:val="00E95C92"/>
    <w:rsid w:val="00E962F8"/>
    <w:rsid w:val="00E967AA"/>
    <w:rsid w:val="00E96A7A"/>
    <w:rsid w:val="00E96D54"/>
    <w:rsid w:val="00E96DAC"/>
    <w:rsid w:val="00E97321"/>
    <w:rsid w:val="00E97EA5"/>
    <w:rsid w:val="00EA06C4"/>
    <w:rsid w:val="00EA08EA"/>
    <w:rsid w:val="00EA0955"/>
    <w:rsid w:val="00EA0D91"/>
    <w:rsid w:val="00EA153A"/>
    <w:rsid w:val="00EA16E6"/>
    <w:rsid w:val="00EA2100"/>
    <w:rsid w:val="00EA23F4"/>
    <w:rsid w:val="00EA2B24"/>
    <w:rsid w:val="00EA2B7A"/>
    <w:rsid w:val="00EA3BA8"/>
    <w:rsid w:val="00EA459C"/>
    <w:rsid w:val="00EA51C1"/>
    <w:rsid w:val="00EA5343"/>
    <w:rsid w:val="00EA58A4"/>
    <w:rsid w:val="00EA661F"/>
    <w:rsid w:val="00EA6932"/>
    <w:rsid w:val="00EA795B"/>
    <w:rsid w:val="00EA7AF6"/>
    <w:rsid w:val="00EA7C5A"/>
    <w:rsid w:val="00EA7ED5"/>
    <w:rsid w:val="00EB0279"/>
    <w:rsid w:val="00EB0605"/>
    <w:rsid w:val="00EB07DE"/>
    <w:rsid w:val="00EB0869"/>
    <w:rsid w:val="00EB0AAA"/>
    <w:rsid w:val="00EB0E6E"/>
    <w:rsid w:val="00EB12CA"/>
    <w:rsid w:val="00EB1338"/>
    <w:rsid w:val="00EB1549"/>
    <w:rsid w:val="00EB1A9A"/>
    <w:rsid w:val="00EB1AC4"/>
    <w:rsid w:val="00EB1BAE"/>
    <w:rsid w:val="00EB20C9"/>
    <w:rsid w:val="00EB2C0C"/>
    <w:rsid w:val="00EB36C9"/>
    <w:rsid w:val="00EB3E89"/>
    <w:rsid w:val="00EB4002"/>
    <w:rsid w:val="00EB42F6"/>
    <w:rsid w:val="00EB45CF"/>
    <w:rsid w:val="00EB4BEF"/>
    <w:rsid w:val="00EB4BFA"/>
    <w:rsid w:val="00EB4D13"/>
    <w:rsid w:val="00EB4D4F"/>
    <w:rsid w:val="00EB4ED8"/>
    <w:rsid w:val="00EB4F49"/>
    <w:rsid w:val="00EB508F"/>
    <w:rsid w:val="00EB5791"/>
    <w:rsid w:val="00EB595A"/>
    <w:rsid w:val="00EB5A47"/>
    <w:rsid w:val="00EB5B1F"/>
    <w:rsid w:val="00EB5C03"/>
    <w:rsid w:val="00EB6230"/>
    <w:rsid w:val="00EB644D"/>
    <w:rsid w:val="00EB6791"/>
    <w:rsid w:val="00EB6A76"/>
    <w:rsid w:val="00EB6EDA"/>
    <w:rsid w:val="00EB7179"/>
    <w:rsid w:val="00EB7626"/>
    <w:rsid w:val="00EB7E63"/>
    <w:rsid w:val="00EC04A4"/>
    <w:rsid w:val="00EC0924"/>
    <w:rsid w:val="00EC122F"/>
    <w:rsid w:val="00EC16DE"/>
    <w:rsid w:val="00EC18B6"/>
    <w:rsid w:val="00EC18C0"/>
    <w:rsid w:val="00EC1B25"/>
    <w:rsid w:val="00EC1BA2"/>
    <w:rsid w:val="00EC1CE3"/>
    <w:rsid w:val="00EC265A"/>
    <w:rsid w:val="00EC2826"/>
    <w:rsid w:val="00EC289F"/>
    <w:rsid w:val="00EC3114"/>
    <w:rsid w:val="00EC324B"/>
    <w:rsid w:val="00EC3316"/>
    <w:rsid w:val="00EC3B0E"/>
    <w:rsid w:val="00EC3D0A"/>
    <w:rsid w:val="00EC407D"/>
    <w:rsid w:val="00EC40C1"/>
    <w:rsid w:val="00EC4948"/>
    <w:rsid w:val="00EC4BE1"/>
    <w:rsid w:val="00EC5933"/>
    <w:rsid w:val="00EC6810"/>
    <w:rsid w:val="00EC6CCD"/>
    <w:rsid w:val="00EC76F7"/>
    <w:rsid w:val="00EC7D81"/>
    <w:rsid w:val="00EC7FBF"/>
    <w:rsid w:val="00ED0040"/>
    <w:rsid w:val="00ED02E9"/>
    <w:rsid w:val="00ED0C43"/>
    <w:rsid w:val="00ED0DEA"/>
    <w:rsid w:val="00ED19A9"/>
    <w:rsid w:val="00ED2991"/>
    <w:rsid w:val="00ED34FC"/>
    <w:rsid w:val="00ED3B74"/>
    <w:rsid w:val="00ED43BB"/>
    <w:rsid w:val="00ED44C2"/>
    <w:rsid w:val="00ED4795"/>
    <w:rsid w:val="00ED5218"/>
    <w:rsid w:val="00ED59A1"/>
    <w:rsid w:val="00ED5C4B"/>
    <w:rsid w:val="00ED6955"/>
    <w:rsid w:val="00ED713F"/>
    <w:rsid w:val="00ED738E"/>
    <w:rsid w:val="00EE00D1"/>
    <w:rsid w:val="00EE06F7"/>
    <w:rsid w:val="00EE0841"/>
    <w:rsid w:val="00EE0D68"/>
    <w:rsid w:val="00EE0DD3"/>
    <w:rsid w:val="00EE10A4"/>
    <w:rsid w:val="00EE11AD"/>
    <w:rsid w:val="00EE17AB"/>
    <w:rsid w:val="00EE18EC"/>
    <w:rsid w:val="00EE2AF5"/>
    <w:rsid w:val="00EE38D3"/>
    <w:rsid w:val="00EE3920"/>
    <w:rsid w:val="00EE3B2B"/>
    <w:rsid w:val="00EE3B8A"/>
    <w:rsid w:val="00EE4175"/>
    <w:rsid w:val="00EE4508"/>
    <w:rsid w:val="00EE4721"/>
    <w:rsid w:val="00EE4CC9"/>
    <w:rsid w:val="00EE56FC"/>
    <w:rsid w:val="00EE578F"/>
    <w:rsid w:val="00EE5B91"/>
    <w:rsid w:val="00EE5BE6"/>
    <w:rsid w:val="00EE6967"/>
    <w:rsid w:val="00EE6AB2"/>
    <w:rsid w:val="00EE712F"/>
    <w:rsid w:val="00EE726C"/>
    <w:rsid w:val="00EE737E"/>
    <w:rsid w:val="00EE7861"/>
    <w:rsid w:val="00EE7D17"/>
    <w:rsid w:val="00EE7FF7"/>
    <w:rsid w:val="00EF0A40"/>
    <w:rsid w:val="00EF1999"/>
    <w:rsid w:val="00EF1C25"/>
    <w:rsid w:val="00EF1D7F"/>
    <w:rsid w:val="00EF2FEA"/>
    <w:rsid w:val="00EF303C"/>
    <w:rsid w:val="00EF3221"/>
    <w:rsid w:val="00EF36AE"/>
    <w:rsid w:val="00EF38BD"/>
    <w:rsid w:val="00EF4310"/>
    <w:rsid w:val="00EF48C7"/>
    <w:rsid w:val="00EF4DD9"/>
    <w:rsid w:val="00EF57A9"/>
    <w:rsid w:val="00EF5C27"/>
    <w:rsid w:val="00EF63C1"/>
    <w:rsid w:val="00EF668F"/>
    <w:rsid w:val="00EF72B7"/>
    <w:rsid w:val="00EF7F0A"/>
    <w:rsid w:val="00F00159"/>
    <w:rsid w:val="00F001C1"/>
    <w:rsid w:val="00F00313"/>
    <w:rsid w:val="00F00C09"/>
    <w:rsid w:val="00F00FA0"/>
    <w:rsid w:val="00F019DD"/>
    <w:rsid w:val="00F026E3"/>
    <w:rsid w:val="00F03753"/>
    <w:rsid w:val="00F0378E"/>
    <w:rsid w:val="00F03EAD"/>
    <w:rsid w:val="00F04983"/>
    <w:rsid w:val="00F0534A"/>
    <w:rsid w:val="00F05996"/>
    <w:rsid w:val="00F05A19"/>
    <w:rsid w:val="00F05AA5"/>
    <w:rsid w:val="00F06084"/>
    <w:rsid w:val="00F06111"/>
    <w:rsid w:val="00F064B5"/>
    <w:rsid w:val="00F064F9"/>
    <w:rsid w:val="00F06D85"/>
    <w:rsid w:val="00F07587"/>
    <w:rsid w:val="00F076DE"/>
    <w:rsid w:val="00F07EBC"/>
    <w:rsid w:val="00F10524"/>
    <w:rsid w:val="00F10972"/>
    <w:rsid w:val="00F10E94"/>
    <w:rsid w:val="00F112F1"/>
    <w:rsid w:val="00F117C2"/>
    <w:rsid w:val="00F12096"/>
    <w:rsid w:val="00F123DA"/>
    <w:rsid w:val="00F12559"/>
    <w:rsid w:val="00F12A41"/>
    <w:rsid w:val="00F13941"/>
    <w:rsid w:val="00F14370"/>
    <w:rsid w:val="00F14405"/>
    <w:rsid w:val="00F1445F"/>
    <w:rsid w:val="00F145DF"/>
    <w:rsid w:val="00F14D1D"/>
    <w:rsid w:val="00F1521E"/>
    <w:rsid w:val="00F15557"/>
    <w:rsid w:val="00F15977"/>
    <w:rsid w:val="00F15A1C"/>
    <w:rsid w:val="00F16861"/>
    <w:rsid w:val="00F16F53"/>
    <w:rsid w:val="00F176B7"/>
    <w:rsid w:val="00F17D32"/>
    <w:rsid w:val="00F20579"/>
    <w:rsid w:val="00F20638"/>
    <w:rsid w:val="00F20676"/>
    <w:rsid w:val="00F20859"/>
    <w:rsid w:val="00F20BAE"/>
    <w:rsid w:val="00F20F66"/>
    <w:rsid w:val="00F213F4"/>
    <w:rsid w:val="00F216BF"/>
    <w:rsid w:val="00F21940"/>
    <w:rsid w:val="00F21D7A"/>
    <w:rsid w:val="00F2286E"/>
    <w:rsid w:val="00F22D00"/>
    <w:rsid w:val="00F22F33"/>
    <w:rsid w:val="00F23469"/>
    <w:rsid w:val="00F237F2"/>
    <w:rsid w:val="00F23884"/>
    <w:rsid w:val="00F23CA0"/>
    <w:rsid w:val="00F2403B"/>
    <w:rsid w:val="00F2429C"/>
    <w:rsid w:val="00F243B1"/>
    <w:rsid w:val="00F24463"/>
    <w:rsid w:val="00F24817"/>
    <w:rsid w:val="00F2516D"/>
    <w:rsid w:val="00F251D8"/>
    <w:rsid w:val="00F25AD2"/>
    <w:rsid w:val="00F25C21"/>
    <w:rsid w:val="00F26065"/>
    <w:rsid w:val="00F26865"/>
    <w:rsid w:val="00F26974"/>
    <w:rsid w:val="00F270C3"/>
    <w:rsid w:val="00F2757C"/>
    <w:rsid w:val="00F2798A"/>
    <w:rsid w:val="00F30403"/>
    <w:rsid w:val="00F30417"/>
    <w:rsid w:val="00F30BF5"/>
    <w:rsid w:val="00F30DC9"/>
    <w:rsid w:val="00F315FA"/>
    <w:rsid w:val="00F31E61"/>
    <w:rsid w:val="00F31FD3"/>
    <w:rsid w:val="00F32242"/>
    <w:rsid w:val="00F32807"/>
    <w:rsid w:val="00F328E3"/>
    <w:rsid w:val="00F32B51"/>
    <w:rsid w:val="00F3356A"/>
    <w:rsid w:val="00F3370E"/>
    <w:rsid w:val="00F3372A"/>
    <w:rsid w:val="00F33F03"/>
    <w:rsid w:val="00F340EA"/>
    <w:rsid w:val="00F341BA"/>
    <w:rsid w:val="00F34378"/>
    <w:rsid w:val="00F34480"/>
    <w:rsid w:val="00F34544"/>
    <w:rsid w:val="00F34626"/>
    <w:rsid w:val="00F3510C"/>
    <w:rsid w:val="00F36187"/>
    <w:rsid w:val="00F362F6"/>
    <w:rsid w:val="00F366C7"/>
    <w:rsid w:val="00F367AF"/>
    <w:rsid w:val="00F367CA"/>
    <w:rsid w:val="00F369FB"/>
    <w:rsid w:val="00F37169"/>
    <w:rsid w:val="00F3736F"/>
    <w:rsid w:val="00F376B1"/>
    <w:rsid w:val="00F37A83"/>
    <w:rsid w:val="00F40715"/>
    <w:rsid w:val="00F4087C"/>
    <w:rsid w:val="00F40A02"/>
    <w:rsid w:val="00F40CF9"/>
    <w:rsid w:val="00F4129E"/>
    <w:rsid w:val="00F41311"/>
    <w:rsid w:val="00F41C1F"/>
    <w:rsid w:val="00F429A5"/>
    <w:rsid w:val="00F42C97"/>
    <w:rsid w:val="00F42E38"/>
    <w:rsid w:val="00F42FB5"/>
    <w:rsid w:val="00F432D8"/>
    <w:rsid w:val="00F4365A"/>
    <w:rsid w:val="00F43938"/>
    <w:rsid w:val="00F43E28"/>
    <w:rsid w:val="00F44C6C"/>
    <w:rsid w:val="00F44E77"/>
    <w:rsid w:val="00F452D7"/>
    <w:rsid w:val="00F455CB"/>
    <w:rsid w:val="00F45A96"/>
    <w:rsid w:val="00F45ACC"/>
    <w:rsid w:val="00F467F7"/>
    <w:rsid w:val="00F47DE8"/>
    <w:rsid w:val="00F47E1E"/>
    <w:rsid w:val="00F500DA"/>
    <w:rsid w:val="00F50965"/>
    <w:rsid w:val="00F50CCD"/>
    <w:rsid w:val="00F50E9C"/>
    <w:rsid w:val="00F50F72"/>
    <w:rsid w:val="00F50FC2"/>
    <w:rsid w:val="00F51422"/>
    <w:rsid w:val="00F5174A"/>
    <w:rsid w:val="00F51C2D"/>
    <w:rsid w:val="00F51D23"/>
    <w:rsid w:val="00F525CB"/>
    <w:rsid w:val="00F52868"/>
    <w:rsid w:val="00F52CEA"/>
    <w:rsid w:val="00F533A6"/>
    <w:rsid w:val="00F53704"/>
    <w:rsid w:val="00F53BE5"/>
    <w:rsid w:val="00F541E4"/>
    <w:rsid w:val="00F5468E"/>
    <w:rsid w:val="00F55954"/>
    <w:rsid w:val="00F55B90"/>
    <w:rsid w:val="00F55BC9"/>
    <w:rsid w:val="00F55CB3"/>
    <w:rsid w:val="00F55E7C"/>
    <w:rsid w:val="00F562A9"/>
    <w:rsid w:val="00F56345"/>
    <w:rsid w:val="00F56A49"/>
    <w:rsid w:val="00F56C09"/>
    <w:rsid w:val="00F571DC"/>
    <w:rsid w:val="00F57955"/>
    <w:rsid w:val="00F60111"/>
    <w:rsid w:val="00F60493"/>
    <w:rsid w:val="00F60920"/>
    <w:rsid w:val="00F60F6A"/>
    <w:rsid w:val="00F615A3"/>
    <w:rsid w:val="00F61FAC"/>
    <w:rsid w:val="00F62383"/>
    <w:rsid w:val="00F62921"/>
    <w:rsid w:val="00F62B9F"/>
    <w:rsid w:val="00F62D7A"/>
    <w:rsid w:val="00F62DE2"/>
    <w:rsid w:val="00F63495"/>
    <w:rsid w:val="00F63FD6"/>
    <w:rsid w:val="00F64357"/>
    <w:rsid w:val="00F64787"/>
    <w:rsid w:val="00F64EDB"/>
    <w:rsid w:val="00F65114"/>
    <w:rsid w:val="00F660E2"/>
    <w:rsid w:val="00F663D9"/>
    <w:rsid w:val="00F666A2"/>
    <w:rsid w:val="00F66A36"/>
    <w:rsid w:val="00F66DA5"/>
    <w:rsid w:val="00F66EFA"/>
    <w:rsid w:val="00F66FF2"/>
    <w:rsid w:val="00F672A6"/>
    <w:rsid w:val="00F6747A"/>
    <w:rsid w:val="00F70006"/>
    <w:rsid w:val="00F70C1A"/>
    <w:rsid w:val="00F70CEE"/>
    <w:rsid w:val="00F70DB2"/>
    <w:rsid w:val="00F71865"/>
    <w:rsid w:val="00F719FE"/>
    <w:rsid w:val="00F71A4F"/>
    <w:rsid w:val="00F71D8E"/>
    <w:rsid w:val="00F72203"/>
    <w:rsid w:val="00F724E9"/>
    <w:rsid w:val="00F728C0"/>
    <w:rsid w:val="00F72C62"/>
    <w:rsid w:val="00F72DCF"/>
    <w:rsid w:val="00F733FF"/>
    <w:rsid w:val="00F734C0"/>
    <w:rsid w:val="00F73588"/>
    <w:rsid w:val="00F73619"/>
    <w:rsid w:val="00F73C9E"/>
    <w:rsid w:val="00F73DFB"/>
    <w:rsid w:val="00F73FC2"/>
    <w:rsid w:val="00F742CD"/>
    <w:rsid w:val="00F749EC"/>
    <w:rsid w:val="00F74DE0"/>
    <w:rsid w:val="00F753CA"/>
    <w:rsid w:val="00F75ED0"/>
    <w:rsid w:val="00F76714"/>
    <w:rsid w:val="00F76762"/>
    <w:rsid w:val="00F77167"/>
    <w:rsid w:val="00F777A7"/>
    <w:rsid w:val="00F77EBC"/>
    <w:rsid w:val="00F80204"/>
    <w:rsid w:val="00F80723"/>
    <w:rsid w:val="00F80808"/>
    <w:rsid w:val="00F8089A"/>
    <w:rsid w:val="00F80A4D"/>
    <w:rsid w:val="00F80AE1"/>
    <w:rsid w:val="00F81119"/>
    <w:rsid w:val="00F8118D"/>
    <w:rsid w:val="00F8141B"/>
    <w:rsid w:val="00F815C2"/>
    <w:rsid w:val="00F81C53"/>
    <w:rsid w:val="00F820E8"/>
    <w:rsid w:val="00F82737"/>
    <w:rsid w:val="00F829AC"/>
    <w:rsid w:val="00F82B96"/>
    <w:rsid w:val="00F82C50"/>
    <w:rsid w:val="00F83834"/>
    <w:rsid w:val="00F838C9"/>
    <w:rsid w:val="00F839F6"/>
    <w:rsid w:val="00F840E1"/>
    <w:rsid w:val="00F8416D"/>
    <w:rsid w:val="00F84265"/>
    <w:rsid w:val="00F8463D"/>
    <w:rsid w:val="00F84B72"/>
    <w:rsid w:val="00F85233"/>
    <w:rsid w:val="00F85D8B"/>
    <w:rsid w:val="00F86429"/>
    <w:rsid w:val="00F864D6"/>
    <w:rsid w:val="00F86BE9"/>
    <w:rsid w:val="00F87011"/>
    <w:rsid w:val="00F87AD3"/>
    <w:rsid w:val="00F87EE7"/>
    <w:rsid w:val="00F9080A"/>
    <w:rsid w:val="00F90ACB"/>
    <w:rsid w:val="00F90EB3"/>
    <w:rsid w:val="00F90F10"/>
    <w:rsid w:val="00F91269"/>
    <w:rsid w:val="00F91380"/>
    <w:rsid w:val="00F915FC"/>
    <w:rsid w:val="00F91D33"/>
    <w:rsid w:val="00F92774"/>
    <w:rsid w:val="00F92C03"/>
    <w:rsid w:val="00F92ECE"/>
    <w:rsid w:val="00F9363F"/>
    <w:rsid w:val="00F939F8"/>
    <w:rsid w:val="00F93ACE"/>
    <w:rsid w:val="00F94049"/>
    <w:rsid w:val="00F942F1"/>
    <w:rsid w:val="00F94C9A"/>
    <w:rsid w:val="00F94CBD"/>
    <w:rsid w:val="00F94F8E"/>
    <w:rsid w:val="00F9546F"/>
    <w:rsid w:val="00F955B5"/>
    <w:rsid w:val="00F95A65"/>
    <w:rsid w:val="00F95AB3"/>
    <w:rsid w:val="00F95E5B"/>
    <w:rsid w:val="00F96D06"/>
    <w:rsid w:val="00F976CC"/>
    <w:rsid w:val="00F97731"/>
    <w:rsid w:val="00F97944"/>
    <w:rsid w:val="00FA0727"/>
    <w:rsid w:val="00FA08AD"/>
    <w:rsid w:val="00FA08DE"/>
    <w:rsid w:val="00FA0E7F"/>
    <w:rsid w:val="00FA15EE"/>
    <w:rsid w:val="00FA1646"/>
    <w:rsid w:val="00FA171F"/>
    <w:rsid w:val="00FA1F91"/>
    <w:rsid w:val="00FA2416"/>
    <w:rsid w:val="00FA2543"/>
    <w:rsid w:val="00FA25C2"/>
    <w:rsid w:val="00FA2823"/>
    <w:rsid w:val="00FA2DD6"/>
    <w:rsid w:val="00FA3208"/>
    <w:rsid w:val="00FA324A"/>
    <w:rsid w:val="00FA33FA"/>
    <w:rsid w:val="00FA38F0"/>
    <w:rsid w:val="00FA3C90"/>
    <w:rsid w:val="00FA48B2"/>
    <w:rsid w:val="00FA4A4A"/>
    <w:rsid w:val="00FA4BA2"/>
    <w:rsid w:val="00FA4EB5"/>
    <w:rsid w:val="00FA564E"/>
    <w:rsid w:val="00FA5AB4"/>
    <w:rsid w:val="00FA5BCB"/>
    <w:rsid w:val="00FA5E92"/>
    <w:rsid w:val="00FA62B3"/>
    <w:rsid w:val="00FA637E"/>
    <w:rsid w:val="00FA6540"/>
    <w:rsid w:val="00FA681C"/>
    <w:rsid w:val="00FA6BE0"/>
    <w:rsid w:val="00FA6CE3"/>
    <w:rsid w:val="00FA74AC"/>
    <w:rsid w:val="00FA766B"/>
    <w:rsid w:val="00FA7952"/>
    <w:rsid w:val="00FA7E50"/>
    <w:rsid w:val="00FB000F"/>
    <w:rsid w:val="00FB00C9"/>
    <w:rsid w:val="00FB0764"/>
    <w:rsid w:val="00FB084B"/>
    <w:rsid w:val="00FB0BA2"/>
    <w:rsid w:val="00FB0C32"/>
    <w:rsid w:val="00FB0E87"/>
    <w:rsid w:val="00FB133A"/>
    <w:rsid w:val="00FB2B91"/>
    <w:rsid w:val="00FB2B99"/>
    <w:rsid w:val="00FB2E7A"/>
    <w:rsid w:val="00FB335A"/>
    <w:rsid w:val="00FB34A7"/>
    <w:rsid w:val="00FB3AE4"/>
    <w:rsid w:val="00FB3B40"/>
    <w:rsid w:val="00FB3ED3"/>
    <w:rsid w:val="00FB4B09"/>
    <w:rsid w:val="00FB4B9C"/>
    <w:rsid w:val="00FB4C32"/>
    <w:rsid w:val="00FB5062"/>
    <w:rsid w:val="00FB53B7"/>
    <w:rsid w:val="00FB5542"/>
    <w:rsid w:val="00FB57B2"/>
    <w:rsid w:val="00FB5E91"/>
    <w:rsid w:val="00FB6036"/>
    <w:rsid w:val="00FB60F2"/>
    <w:rsid w:val="00FB6866"/>
    <w:rsid w:val="00FB6918"/>
    <w:rsid w:val="00FB69B2"/>
    <w:rsid w:val="00FB6B30"/>
    <w:rsid w:val="00FB6B37"/>
    <w:rsid w:val="00FB7A50"/>
    <w:rsid w:val="00FB7F54"/>
    <w:rsid w:val="00FC0051"/>
    <w:rsid w:val="00FC10AB"/>
    <w:rsid w:val="00FC165F"/>
    <w:rsid w:val="00FC19E0"/>
    <w:rsid w:val="00FC1B40"/>
    <w:rsid w:val="00FC1CEA"/>
    <w:rsid w:val="00FC228D"/>
    <w:rsid w:val="00FC27AF"/>
    <w:rsid w:val="00FC2D0E"/>
    <w:rsid w:val="00FC32E1"/>
    <w:rsid w:val="00FC3A9A"/>
    <w:rsid w:val="00FC3BAF"/>
    <w:rsid w:val="00FC3DEE"/>
    <w:rsid w:val="00FC3F63"/>
    <w:rsid w:val="00FC46FF"/>
    <w:rsid w:val="00FC4798"/>
    <w:rsid w:val="00FC488D"/>
    <w:rsid w:val="00FC50CD"/>
    <w:rsid w:val="00FC51DE"/>
    <w:rsid w:val="00FC54C0"/>
    <w:rsid w:val="00FC6604"/>
    <w:rsid w:val="00FC67F7"/>
    <w:rsid w:val="00FC6A33"/>
    <w:rsid w:val="00FC6C36"/>
    <w:rsid w:val="00FC6E31"/>
    <w:rsid w:val="00FC6F6A"/>
    <w:rsid w:val="00FC703D"/>
    <w:rsid w:val="00FC7245"/>
    <w:rsid w:val="00FC7426"/>
    <w:rsid w:val="00FC7943"/>
    <w:rsid w:val="00FC7C4F"/>
    <w:rsid w:val="00FC7D0C"/>
    <w:rsid w:val="00FD0107"/>
    <w:rsid w:val="00FD02AC"/>
    <w:rsid w:val="00FD046D"/>
    <w:rsid w:val="00FD04BB"/>
    <w:rsid w:val="00FD1490"/>
    <w:rsid w:val="00FD17CD"/>
    <w:rsid w:val="00FD1BE0"/>
    <w:rsid w:val="00FD2E02"/>
    <w:rsid w:val="00FD2EC3"/>
    <w:rsid w:val="00FD3495"/>
    <w:rsid w:val="00FD3A0F"/>
    <w:rsid w:val="00FD3B6C"/>
    <w:rsid w:val="00FD3BC6"/>
    <w:rsid w:val="00FD425B"/>
    <w:rsid w:val="00FD4421"/>
    <w:rsid w:val="00FD4A11"/>
    <w:rsid w:val="00FD4E1E"/>
    <w:rsid w:val="00FD5D3B"/>
    <w:rsid w:val="00FD6371"/>
    <w:rsid w:val="00FD64B6"/>
    <w:rsid w:val="00FD6708"/>
    <w:rsid w:val="00FD6A88"/>
    <w:rsid w:val="00FD74B4"/>
    <w:rsid w:val="00FD7645"/>
    <w:rsid w:val="00FE000E"/>
    <w:rsid w:val="00FE0460"/>
    <w:rsid w:val="00FE05A5"/>
    <w:rsid w:val="00FE0725"/>
    <w:rsid w:val="00FE08A4"/>
    <w:rsid w:val="00FE131C"/>
    <w:rsid w:val="00FE1784"/>
    <w:rsid w:val="00FE18D3"/>
    <w:rsid w:val="00FE1AF4"/>
    <w:rsid w:val="00FE1EA2"/>
    <w:rsid w:val="00FE2E14"/>
    <w:rsid w:val="00FE3554"/>
    <w:rsid w:val="00FE3C6C"/>
    <w:rsid w:val="00FE3D31"/>
    <w:rsid w:val="00FE3D4D"/>
    <w:rsid w:val="00FE3D94"/>
    <w:rsid w:val="00FE4346"/>
    <w:rsid w:val="00FE43B3"/>
    <w:rsid w:val="00FE54C1"/>
    <w:rsid w:val="00FE5EF4"/>
    <w:rsid w:val="00FE5F32"/>
    <w:rsid w:val="00FE6573"/>
    <w:rsid w:val="00FE6A38"/>
    <w:rsid w:val="00FE6C28"/>
    <w:rsid w:val="00FE6E8C"/>
    <w:rsid w:val="00FE6F49"/>
    <w:rsid w:val="00FE75BC"/>
    <w:rsid w:val="00FE7AB5"/>
    <w:rsid w:val="00FF0832"/>
    <w:rsid w:val="00FF0C84"/>
    <w:rsid w:val="00FF0FD0"/>
    <w:rsid w:val="00FF112D"/>
    <w:rsid w:val="00FF1610"/>
    <w:rsid w:val="00FF1660"/>
    <w:rsid w:val="00FF1BB9"/>
    <w:rsid w:val="00FF210F"/>
    <w:rsid w:val="00FF2425"/>
    <w:rsid w:val="00FF2D45"/>
    <w:rsid w:val="00FF348E"/>
    <w:rsid w:val="00FF3AA1"/>
    <w:rsid w:val="00FF4467"/>
    <w:rsid w:val="00FF472B"/>
    <w:rsid w:val="00FF4D58"/>
    <w:rsid w:val="00FF4D76"/>
    <w:rsid w:val="00FF4F95"/>
    <w:rsid w:val="00FF51AF"/>
    <w:rsid w:val="00FF527A"/>
    <w:rsid w:val="00FF59F4"/>
    <w:rsid w:val="00FF6158"/>
    <w:rsid w:val="00FF7628"/>
    <w:rsid w:val="00FF7E0D"/>
    <w:rsid w:val="00FF7F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53BA3"/>
  <w15:docId w15:val="{D7FE75FF-37DD-476F-8C2D-70A58B4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h1,제목 1(no line)"/>
    <w:basedOn w:val="a"/>
    <w:next w:val="a0"/>
    <w:link w:val="11"/>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507251"/>
    <w:pPr>
      <w:keepNext/>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12"/>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12">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7"/>
    <w:qFormat/>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aliases w:val="TableGrid"/>
    <w:basedOn w:val="a2"/>
    <w:uiPriority w:val="9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uiPriority w:val="99"/>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0"/>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R4_bullets,列表段落11,列"/>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3">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13">
    <w:name w:val="列表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4">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ac">
    <w:name w:val="批注文字 字符"/>
    <w:link w:val="ab"/>
    <w:uiPriority w:val="99"/>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5">
    <w:name w:val="Normal (Web)"/>
    <w:basedOn w:val="a"/>
    <w:uiPriority w:val="99"/>
    <w:qFormat/>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8"/>
      </w:numPr>
    </w:pPr>
  </w:style>
  <w:style w:type="character" w:customStyle="1" w:styleId="af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7">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locked/>
    <w:rsid w:val="00E70693"/>
    <w:rPr>
      <w:rFonts w:ascii="Arial" w:eastAsia="Times New Roman" w:hAnsi="Arial"/>
      <w:sz w:val="18"/>
      <w:lang w:val="en-GB" w:eastAsia="en-GB"/>
    </w:rPr>
  </w:style>
  <w:style w:type="character" w:customStyle="1" w:styleId="TAHCar">
    <w:name w:val="TAH Car"/>
    <w:link w:val="TAH"/>
    <w:qFormat/>
    <w:rsid w:val="00E70693"/>
    <w:rPr>
      <w:rFonts w:ascii="Arial" w:eastAsia="Times New Roman"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975A5"/>
    <w:rPr>
      <w:rFonts w:eastAsia="MS Mincho"/>
      <w:b/>
      <w:bCs/>
      <w:sz w:val="28"/>
      <w:szCs w:val="28"/>
      <w:lang w:eastAsia="en-US"/>
    </w:rPr>
  </w:style>
  <w:style w:type="character" w:customStyle="1" w:styleId="TALCar">
    <w:name w:val="TAL Car"/>
    <w:link w:val="TAL"/>
    <w:locked/>
    <w:rsid w:val="002F219B"/>
    <w:rPr>
      <w:rFonts w:ascii="Arial" w:eastAsia="Times New Roman" w:hAnsi="Arial"/>
      <w:sz w:val="18"/>
      <w:lang w:val="en-GB" w:eastAsia="en-US"/>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0"/>
    <w:uiPriority w:val="9"/>
    <w:rsid w:val="008874E4"/>
    <w:rPr>
      <w:rFonts w:ascii="Arial" w:hAnsi="Arial" w:cs="Arial"/>
      <w:b/>
      <w:bCs/>
      <w:kern w:val="32"/>
      <w:sz w:val="28"/>
      <w:szCs w:val="32"/>
    </w:rPr>
  </w:style>
  <w:style w:type="table" w:customStyle="1" w:styleId="14">
    <w:name w:val="网格型1"/>
    <w:basedOn w:val="a2"/>
    <w:next w:val="a9"/>
    <w:uiPriority w:val="39"/>
    <w:rsid w:val="00CA5F7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5C0986"/>
    <w:rPr>
      <w:rFonts w:ascii="Arial" w:hAnsi="Arial"/>
      <w:sz w:val="18"/>
      <w:lang w:val="en-GB" w:eastAsia="en-US"/>
    </w:rPr>
  </w:style>
  <w:style w:type="table" w:customStyle="1" w:styleId="21">
    <w:name w:val="网格型2"/>
    <w:basedOn w:val="a2"/>
    <w:next w:val="a9"/>
    <w:uiPriority w:val="39"/>
    <w:qFormat/>
    <w:rsid w:val="002A39C1"/>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rsid w:val="00894BD7"/>
  </w:style>
  <w:style w:type="paragraph" w:styleId="af8">
    <w:name w:val="Date"/>
    <w:basedOn w:val="a"/>
    <w:next w:val="a"/>
    <w:link w:val="af9"/>
    <w:rsid w:val="00452953"/>
    <w:pPr>
      <w:ind w:leftChars="2500" w:left="100"/>
    </w:pPr>
  </w:style>
  <w:style w:type="character" w:customStyle="1" w:styleId="af9">
    <w:name w:val="日期 字符"/>
    <w:basedOn w:val="a1"/>
    <w:link w:val="af8"/>
    <w:rsid w:val="00452953"/>
    <w:rPr>
      <w:rFonts w:eastAsia="Times New Roman"/>
      <w:szCs w:val="24"/>
      <w:lang w:eastAsia="en-US"/>
    </w:rPr>
  </w:style>
  <w:style w:type="paragraph" w:customStyle="1" w:styleId="TAN">
    <w:name w:val="TAN"/>
    <w:basedOn w:val="TAL"/>
    <w:link w:val="TANChar"/>
    <w:qFormat/>
    <w:rsid w:val="007B3D06"/>
    <w:pPr>
      <w:ind w:left="851" w:hanging="851"/>
    </w:pPr>
    <w:rPr>
      <w:rFonts w:eastAsiaTheme="minorEastAsia"/>
    </w:rPr>
  </w:style>
  <w:style w:type="character" w:customStyle="1" w:styleId="TANChar">
    <w:name w:val="TAN Char"/>
    <w:link w:val="TAN"/>
    <w:rsid w:val="007B3D06"/>
    <w:rPr>
      <w:rFonts w:ascii="Arial" w:eastAsiaTheme="minorEastAsia" w:hAnsi="Arial"/>
      <w:sz w:val="18"/>
      <w:lang w:val="en-GB" w:eastAsia="en-US"/>
    </w:rPr>
  </w:style>
  <w:style w:type="paragraph" w:customStyle="1" w:styleId="bullet">
    <w:name w:val="bullet"/>
    <w:basedOn w:val="af2"/>
    <w:qFormat/>
    <w:rsid w:val="005A6E57"/>
    <w:pPr>
      <w:widowControl/>
      <w:numPr>
        <w:numId w:val="9"/>
      </w:numPr>
      <w:ind w:firstLineChars="0" w:firstLine="0"/>
      <w:contextualSpacing/>
      <w:jc w:val="left"/>
    </w:pPr>
    <w:rPr>
      <w:rFonts w:ascii="Times New Roman" w:eastAsia="Times New Roman" w:hAnsi="Times New Roman"/>
      <w:kern w:val="0"/>
      <w:sz w:val="20"/>
      <w:szCs w:val="24"/>
      <w:lang w:val="x-none" w:eastAsia="x-none"/>
    </w:rPr>
  </w:style>
  <w:style w:type="numbering" w:customStyle="1" w:styleId="1">
    <w:name w:val="样式1"/>
    <w:uiPriority w:val="99"/>
    <w:rsid w:val="00507251"/>
    <w:pPr>
      <w:numPr>
        <w:numId w:val="10"/>
      </w:numPr>
    </w:pPr>
  </w:style>
  <w:style w:type="paragraph" w:customStyle="1" w:styleId="title1">
    <w:name w:val="title 1"/>
    <w:basedOn w:val="10"/>
    <w:next w:val="a"/>
    <w:link w:val="title1Char"/>
    <w:qFormat/>
    <w:rsid w:val="00C42041"/>
    <w:pPr>
      <w:keepLines/>
      <w:numPr>
        <w:numId w:val="11"/>
      </w:numPr>
      <w:pBdr>
        <w:top w:val="single" w:sz="12" w:space="3" w:color="auto"/>
      </w:pBdr>
      <w:overflowPunct w:val="0"/>
      <w:autoSpaceDE w:val="0"/>
      <w:autoSpaceDN w:val="0"/>
      <w:adjustRightInd w:val="0"/>
      <w:spacing w:beforeLines="50" w:before="120" w:afterLines="50"/>
      <w:ind w:left="425"/>
      <w:textAlignment w:val="baseline"/>
    </w:pPr>
    <w:rPr>
      <w:rFonts w:cs="Times New Roman"/>
      <w:b w:val="0"/>
      <w:bCs w:val="0"/>
      <w:kern w:val="0"/>
      <w:sz w:val="36"/>
      <w:szCs w:val="20"/>
    </w:rPr>
  </w:style>
  <w:style w:type="paragraph" w:customStyle="1" w:styleId="title2">
    <w:name w:val="title 2"/>
    <w:basedOn w:val="20"/>
    <w:next w:val="a"/>
    <w:qFormat/>
    <w:rsid w:val="00C42041"/>
    <w:pPr>
      <w:numPr>
        <w:ilvl w:val="1"/>
        <w:numId w:val="11"/>
      </w:numPr>
      <w:adjustRightInd/>
      <w:snapToGrid/>
      <w:jc w:val="both"/>
    </w:pPr>
    <w:rPr>
      <w:rFonts w:eastAsia="Arial"/>
      <w:b w:val="0"/>
      <w:sz w:val="28"/>
    </w:rPr>
  </w:style>
  <w:style w:type="character" w:customStyle="1" w:styleId="title1Char">
    <w:name w:val="title 1 Char"/>
    <w:link w:val="title1"/>
    <w:rsid w:val="00C42041"/>
    <w:rPr>
      <w:rFonts w:ascii="Arial" w:hAnsi="Arial"/>
      <w:sz w:val="36"/>
    </w:rPr>
  </w:style>
  <w:style w:type="paragraph" w:customStyle="1" w:styleId="title3">
    <w:name w:val="title 3"/>
    <w:basedOn w:val="title2"/>
    <w:next w:val="a"/>
    <w:qFormat/>
    <w:rsid w:val="00C42041"/>
    <w:pPr>
      <w:numPr>
        <w:ilvl w:val="2"/>
      </w:numPr>
    </w:pPr>
    <w:rPr>
      <w:sz w:val="22"/>
    </w:rPr>
  </w:style>
  <w:style w:type="table" w:customStyle="1" w:styleId="TableGrid1">
    <w:name w:val="TableGrid1"/>
    <w:basedOn w:val="a2"/>
    <w:next w:val="a9"/>
    <w:uiPriority w:val="59"/>
    <w:qFormat/>
    <w:rsid w:val="00B739F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17513144">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1393777">
      <w:bodyDiv w:val="1"/>
      <w:marLeft w:val="0"/>
      <w:marRight w:val="0"/>
      <w:marTop w:val="0"/>
      <w:marBottom w:val="0"/>
      <w:divBdr>
        <w:top w:val="none" w:sz="0" w:space="0" w:color="auto"/>
        <w:left w:val="none" w:sz="0" w:space="0" w:color="auto"/>
        <w:bottom w:val="none" w:sz="0" w:space="0" w:color="auto"/>
        <w:right w:val="none" w:sz="0" w:space="0" w:color="auto"/>
      </w:divBdr>
    </w:div>
    <w:div w:id="81487223">
      <w:bodyDiv w:val="1"/>
      <w:marLeft w:val="0"/>
      <w:marRight w:val="0"/>
      <w:marTop w:val="0"/>
      <w:marBottom w:val="0"/>
      <w:divBdr>
        <w:top w:val="none" w:sz="0" w:space="0" w:color="auto"/>
        <w:left w:val="none" w:sz="0" w:space="0" w:color="auto"/>
        <w:bottom w:val="none" w:sz="0" w:space="0" w:color="auto"/>
        <w:right w:val="none" w:sz="0" w:space="0" w:color="auto"/>
      </w:divBdr>
    </w:div>
    <w:div w:id="10558384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1848501">
      <w:bodyDiv w:val="1"/>
      <w:marLeft w:val="0"/>
      <w:marRight w:val="0"/>
      <w:marTop w:val="0"/>
      <w:marBottom w:val="0"/>
      <w:divBdr>
        <w:top w:val="none" w:sz="0" w:space="0" w:color="auto"/>
        <w:left w:val="none" w:sz="0" w:space="0" w:color="auto"/>
        <w:bottom w:val="none" w:sz="0" w:space="0" w:color="auto"/>
        <w:right w:val="none" w:sz="0" w:space="0" w:color="auto"/>
      </w:divBdr>
    </w:div>
    <w:div w:id="166989190">
      <w:bodyDiv w:val="1"/>
      <w:marLeft w:val="0"/>
      <w:marRight w:val="0"/>
      <w:marTop w:val="0"/>
      <w:marBottom w:val="0"/>
      <w:divBdr>
        <w:top w:val="none" w:sz="0" w:space="0" w:color="auto"/>
        <w:left w:val="none" w:sz="0" w:space="0" w:color="auto"/>
        <w:bottom w:val="none" w:sz="0" w:space="0" w:color="auto"/>
        <w:right w:val="none" w:sz="0" w:space="0" w:color="auto"/>
      </w:divBdr>
    </w:div>
    <w:div w:id="181553669">
      <w:bodyDiv w:val="1"/>
      <w:marLeft w:val="0"/>
      <w:marRight w:val="0"/>
      <w:marTop w:val="0"/>
      <w:marBottom w:val="0"/>
      <w:divBdr>
        <w:top w:val="none" w:sz="0" w:space="0" w:color="auto"/>
        <w:left w:val="none" w:sz="0" w:space="0" w:color="auto"/>
        <w:bottom w:val="none" w:sz="0" w:space="0" w:color="auto"/>
        <w:right w:val="none" w:sz="0" w:space="0" w:color="auto"/>
      </w:divBdr>
    </w:div>
    <w:div w:id="187452295">
      <w:bodyDiv w:val="1"/>
      <w:marLeft w:val="0"/>
      <w:marRight w:val="0"/>
      <w:marTop w:val="0"/>
      <w:marBottom w:val="0"/>
      <w:divBdr>
        <w:top w:val="none" w:sz="0" w:space="0" w:color="auto"/>
        <w:left w:val="none" w:sz="0" w:space="0" w:color="auto"/>
        <w:bottom w:val="none" w:sz="0" w:space="0" w:color="auto"/>
        <w:right w:val="none" w:sz="0" w:space="0" w:color="auto"/>
      </w:divBdr>
    </w:div>
    <w:div w:id="238366811">
      <w:bodyDiv w:val="1"/>
      <w:marLeft w:val="0"/>
      <w:marRight w:val="0"/>
      <w:marTop w:val="0"/>
      <w:marBottom w:val="0"/>
      <w:divBdr>
        <w:top w:val="none" w:sz="0" w:space="0" w:color="auto"/>
        <w:left w:val="none" w:sz="0" w:space="0" w:color="auto"/>
        <w:bottom w:val="none" w:sz="0" w:space="0" w:color="auto"/>
        <w:right w:val="none" w:sz="0" w:space="0" w:color="auto"/>
      </w:divBdr>
    </w:div>
    <w:div w:id="24746732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830669">
      <w:bodyDiv w:val="1"/>
      <w:marLeft w:val="0"/>
      <w:marRight w:val="0"/>
      <w:marTop w:val="0"/>
      <w:marBottom w:val="0"/>
      <w:divBdr>
        <w:top w:val="none" w:sz="0" w:space="0" w:color="auto"/>
        <w:left w:val="none" w:sz="0" w:space="0" w:color="auto"/>
        <w:bottom w:val="none" w:sz="0" w:space="0" w:color="auto"/>
        <w:right w:val="none" w:sz="0" w:space="0" w:color="auto"/>
      </w:divBdr>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625878">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21148652">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4519145">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3057730">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44266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456416">
      <w:bodyDiv w:val="1"/>
      <w:marLeft w:val="0"/>
      <w:marRight w:val="0"/>
      <w:marTop w:val="0"/>
      <w:marBottom w:val="0"/>
      <w:divBdr>
        <w:top w:val="none" w:sz="0" w:space="0" w:color="auto"/>
        <w:left w:val="none" w:sz="0" w:space="0" w:color="auto"/>
        <w:bottom w:val="none" w:sz="0" w:space="0" w:color="auto"/>
        <w:right w:val="none" w:sz="0" w:space="0" w:color="auto"/>
      </w:divBdr>
    </w:div>
    <w:div w:id="684402778">
      <w:bodyDiv w:val="1"/>
      <w:marLeft w:val="0"/>
      <w:marRight w:val="0"/>
      <w:marTop w:val="0"/>
      <w:marBottom w:val="0"/>
      <w:divBdr>
        <w:top w:val="none" w:sz="0" w:space="0" w:color="auto"/>
        <w:left w:val="none" w:sz="0" w:space="0" w:color="auto"/>
        <w:bottom w:val="none" w:sz="0" w:space="0" w:color="auto"/>
        <w:right w:val="none" w:sz="0" w:space="0" w:color="auto"/>
      </w:divBdr>
    </w:div>
    <w:div w:id="69396419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2310927">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7105094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3272223">
      <w:bodyDiv w:val="1"/>
      <w:marLeft w:val="0"/>
      <w:marRight w:val="0"/>
      <w:marTop w:val="0"/>
      <w:marBottom w:val="0"/>
      <w:divBdr>
        <w:top w:val="none" w:sz="0" w:space="0" w:color="auto"/>
        <w:left w:val="none" w:sz="0" w:space="0" w:color="auto"/>
        <w:bottom w:val="none" w:sz="0" w:space="0" w:color="auto"/>
        <w:right w:val="none" w:sz="0" w:space="0" w:color="auto"/>
      </w:divBdr>
    </w:div>
    <w:div w:id="96936542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559371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3239996">
      <w:bodyDiv w:val="1"/>
      <w:marLeft w:val="0"/>
      <w:marRight w:val="0"/>
      <w:marTop w:val="0"/>
      <w:marBottom w:val="0"/>
      <w:divBdr>
        <w:top w:val="none" w:sz="0" w:space="0" w:color="auto"/>
        <w:left w:val="none" w:sz="0" w:space="0" w:color="auto"/>
        <w:bottom w:val="none" w:sz="0" w:space="0" w:color="auto"/>
        <w:right w:val="none" w:sz="0" w:space="0" w:color="auto"/>
      </w:divBdr>
    </w:div>
    <w:div w:id="105843734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2823364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2677619">
      <w:bodyDiv w:val="1"/>
      <w:marLeft w:val="0"/>
      <w:marRight w:val="0"/>
      <w:marTop w:val="0"/>
      <w:marBottom w:val="0"/>
      <w:divBdr>
        <w:top w:val="none" w:sz="0" w:space="0" w:color="auto"/>
        <w:left w:val="none" w:sz="0" w:space="0" w:color="auto"/>
        <w:bottom w:val="none" w:sz="0" w:space="0" w:color="auto"/>
        <w:right w:val="none" w:sz="0" w:space="0" w:color="auto"/>
      </w:divBdr>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1840543">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0417968">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453551">
      <w:bodyDiv w:val="1"/>
      <w:marLeft w:val="0"/>
      <w:marRight w:val="0"/>
      <w:marTop w:val="0"/>
      <w:marBottom w:val="0"/>
      <w:divBdr>
        <w:top w:val="none" w:sz="0" w:space="0" w:color="auto"/>
        <w:left w:val="none" w:sz="0" w:space="0" w:color="auto"/>
        <w:bottom w:val="none" w:sz="0" w:space="0" w:color="auto"/>
        <w:right w:val="none" w:sz="0" w:space="0" w:color="auto"/>
      </w:divBdr>
    </w:div>
    <w:div w:id="1783726076">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5570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4732368">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8876259">
      <w:bodyDiv w:val="1"/>
      <w:marLeft w:val="0"/>
      <w:marRight w:val="0"/>
      <w:marTop w:val="0"/>
      <w:marBottom w:val="0"/>
      <w:divBdr>
        <w:top w:val="none" w:sz="0" w:space="0" w:color="auto"/>
        <w:left w:val="none" w:sz="0" w:space="0" w:color="auto"/>
        <w:bottom w:val="none" w:sz="0" w:space="0" w:color="auto"/>
        <w:right w:val="none" w:sz="0" w:space="0" w:color="auto"/>
      </w:divBdr>
    </w:div>
    <w:div w:id="1987078169">
      <w:bodyDiv w:val="1"/>
      <w:marLeft w:val="0"/>
      <w:marRight w:val="0"/>
      <w:marTop w:val="0"/>
      <w:marBottom w:val="0"/>
      <w:divBdr>
        <w:top w:val="none" w:sz="0" w:space="0" w:color="auto"/>
        <w:left w:val="none" w:sz="0" w:space="0" w:color="auto"/>
        <w:bottom w:val="none" w:sz="0" w:space="0" w:color="auto"/>
        <w:right w:val="none" w:sz="0" w:space="0" w:color="auto"/>
      </w:divBdr>
    </w:div>
    <w:div w:id="1992444470">
      <w:bodyDiv w:val="1"/>
      <w:marLeft w:val="0"/>
      <w:marRight w:val="0"/>
      <w:marTop w:val="0"/>
      <w:marBottom w:val="0"/>
      <w:divBdr>
        <w:top w:val="none" w:sz="0" w:space="0" w:color="auto"/>
        <w:left w:val="none" w:sz="0" w:space="0" w:color="auto"/>
        <w:bottom w:val="none" w:sz="0" w:space="0" w:color="auto"/>
        <w:right w:val="none" w:sz="0" w:space="0" w:color="auto"/>
      </w:divBdr>
    </w:div>
    <w:div w:id="199768539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1571909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94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9842C-735F-4FAF-8504-47AD363B0AA7}">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263C9702-543D-4550-AFD5-86C5540EC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E7B5DA-4036-4EA1-AFE6-E12534B18AE0}">
  <ds:schemaRefs>
    <ds:schemaRef ds:uri="http://schemas.microsoft.com/sharepoint/v3/contenttype/forms"/>
  </ds:schemaRefs>
</ds:datastoreItem>
</file>

<file path=customXml/itemProps4.xml><?xml version="1.0" encoding="utf-8"?>
<ds:datastoreItem xmlns:ds="http://schemas.openxmlformats.org/officeDocument/2006/customXml" ds:itemID="{25337488-F67E-4032-AA02-46F323702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11</Pages>
  <Words>3500</Words>
  <Characters>19954</Characters>
  <Application>Microsoft Office Word</Application>
  <DocSecurity>0</DocSecurity>
  <Lines>166</Lines>
  <Paragraphs>46</Paragraphs>
  <ScaleCrop>false</ScaleCrop>
  <Company>Vivo</Company>
  <LinksUpToDate>false</LinksUpToDate>
  <CharactersWithSpaces>23408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16</cp:revision>
  <cp:lastPrinted>2011-08-03T09:36:00Z</cp:lastPrinted>
  <dcterms:created xsi:type="dcterms:W3CDTF">2023-02-17T10:00:00Z</dcterms:created>
  <dcterms:modified xsi:type="dcterms:W3CDTF">2023-02-17T12:45:00Z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